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F" w:rsidRPr="00B235CD" w:rsidRDefault="00F40F1F" w:rsidP="00B235C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235CD">
        <w:rPr>
          <w:rFonts w:ascii="Calibri" w:hAnsi="Calibri" w:cs="Calibr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235CD">
        <w:rPr>
          <w:rFonts w:ascii="Calibri" w:hAnsi="Calibri" w:cs="Calibr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235CD">
        <w:rPr>
          <w:rFonts w:ascii="Calibri" w:hAnsi="Calibri" w:cs="Calibri"/>
          <w:b/>
          <w:sz w:val="22"/>
          <w:szCs w:val="22"/>
        </w:rPr>
        <w:t>DI CUI ALL’ART</w:t>
      </w:r>
      <w:r w:rsidR="005D2293" w:rsidRPr="00B235CD">
        <w:rPr>
          <w:rFonts w:ascii="Calibri" w:hAnsi="Calibri" w:cs="Calibri"/>
          <w:b/>
          <w:sz w:val="22"/>
          <w:szCs w:val="22"/>
        </w:rPr>
        <w:t>.</w:t>
      </w:r>
      <w:r w:rsidR="0001583A" w:rsidRPr="00B235CD">
        <w:rPr>
          <w:rFonts w:ascii="Calibri" w:hAnsi="Calibri" w:cs="Calibri"/>
          <w:b/>
          <w:sz w:val="22"/>
          <w:szCs w:val="22"/>
        </w:rPr>
        <w:t xml:space="preserve"> 21 DELLA </w:t>
      </w:r>
      <w:r w:rsidRPr="00B235CD">
        <w:rPr>
          <w:rFonts w:ascii="Calibri" w:hAnsi="Calibri" w:cs="Calibri"/>
          <w:b/>
          <w:sz w:val="22"/>
          <w:szCs w:val="22"/>
        </w:rPr>
        <w:t>LEGGE  104/92</w:t>
      </w:r>
    </w:p>
    <w:p w:rsidR="00F40F1F" w:rsidRPr="00B235CD" w:rsidRDefault="00F40F1F" w:rsidP="00B235C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235CD">
        <w:rPr>
          <w:rFonts w:ascii="Calibri" w:hAnsi="Calibri" w:cs="Calibri"/>
          <w:b/>
          <w:sz w:val="22"/>
          <w:szCs w:val="22"/>
        </w:rPr>
        <w:t>(cancellare le voci che non interessano</w:t>
      </w:r>
      <w:r w:rsidRPr="00B235CD">
        <w:rPr>
          <w:rFonts w:ascii="Calibri" w:hAnsi="Calibri" w:cs="Calibr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E85B3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="Calibri" w:hAnsi="Calibri" w:cs="Calibri"/>
              </w:rPr>
            </w:pPr>
            <w:r w:rsidRPr="00B235CD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40F1F" w:rsidRPr="00B235CD" w:rsidTr="00E85B3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="Calibri" w:hAnsi="Calibri" w:cs="Calibri"/>
              </w:rPr>
            </w:pPr>
            <w:r w:rsidRPr="00B235CD">
              <w:rPr>
                <w:rFonts w:ascii="Calibri" w:hAnsi="Calibri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="Calibri" w:hAnsi="Calibri" w:cs="Calibri"/>
              </w:rPr>
            </w:pPr>
            <w:r w:rsidRPr="00B235C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E85B37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="Calibri" w:hAnsi="Calibri" w:cs="Calibri"/>
              </w:rPr>
            </w:pPr>
            <w:r w:rsidRPr="00B235CD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213" w:type="dxa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7073"/>
      </w:tblGrid>
      <w:tr w:rsidR="00F40F1F" w:rsidRPr="00B235CD" w:rsidTr="00E85B37">
        <w:trPr>
          <w:trHeight w:val="441"/>
        </w:trPr>
        <w:tc>
          <w:tcPr>
            <w:tcW w:w="21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="Calibri" w:hAnsi="Calibri" w:cs="Calibr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="Calibri" w:hAnsi="Calibri" w:cs="Calibri"/>
              </w:rPr>
            </w:pPr>
            <w:r w:rsidRPr="00B235CD">
              <w:rPr>
                <w:rFonts w:ascii="Calibri" w:hAnsi="Calibri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="Calibri" w:hAnsi="Calibri" w:cs="Calibr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="Calibri" w:hAnsi="Calibri" w:cs="Calibr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="Calibri" w:hAnsi="Calibri" w:cs="Calibri"/>
          <w:b/>
          <w:sz w:val="22"/>
          <w:szCs w:val="22"/>
        </w:rPr>
      </w:pPr>
      <w:r w:rsidRPr="00B235CD">
        <w:rPr>
          <w:rFonts w:ascii="Calibri" w:hAnsi="Calibri" w:cs="Calibr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="Calibri" w:hAnsi="Calibri" w:cs="Calibri"/>
          <w:sz w:val="22"/>
          <w:szCs w:val="22"/>
        </w:rPr>
      </w:pPr>
      <w:r w:rsidRPr="00B235CD">
        <w:rPr>
          <w:rFonts w:ascii="Calibri" w:hAnsi="Calibri" w:cs="Calibr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B235CD">
        <w:rPr>
          <w:rFonts w:ascii="Calibri" w:hAnsi="Calibri" w:cs="Calibri"/>
          <w:sz w:val="22"/>
          <w:szCs w:val="22"/>
        </w:rPr>
        <w:t>s.m.i.</w:t>
      </w:r>
      <w:proofErr w:type="spellEnd"/>
      <w:r w:rsidRPr="00B235CD">
        <w:rPr>
          <w:rFonts w:ascii="Calibri" w:hAnsi="Calibri" w:cs="Calibri"/>
          <w:sz w:val="22"/>
          <w:szCs w:val="22"/>
        </w:rPr>
        <w:t>, i seguenti</w:t>
      </w:r>
      <w:r w:rsidR="00BD1DEB">
        <w:rPr>
          <w:rFonts w:ascii="Calibri" w:hAnsi="Calibri" w:cs="Calibri"/>
          <w:sz w:val="22"/>
          <w:szCs w:val="22"/>
        </w:rPr>
        <w:t xml:space="preserve"> </w:t>
      </w:r>
      <w:r w:rsidRPr="00B235CD">
        <w:rPr>
          <w:rFonts w:ascii="Calibri" w:hAnsi="Calibri" w:cs="Calibri"/>
          <w:b/>
          <w:sz w:val="22"/>
          <w:szCs w:val="22"/>
        </w:rPr>
        <w:t>benefici di cui alla legge 104/92</w:t>
      </w:r>
      <w:r w:rsidR="00E97D67">
        <w:rPr>
          <w:rFonts w:ascii="Calibri" w:hAnsi="Calibri" w:cs="Calibri"/>
          <w:b/>
          <w:sz w:val="22"/>
          <w:szCs w:val="22"/>
        </w:rPr>
        <w:t xml:space="preserve"> </w:t>
      </w:r>
      <w:r w:rsidRPr="00B235CD">
        <w:rPr>
          <w:rFonts w:ascii="Calibri" w:hAnsi="Calibri" w:cs="Calibri"/>
          <w:b/>
          <w:sz w:val="22"/>
          <w:szCs w:val="22"/>
        </w:rPr>
        <w:t>in base all’art 13/1 punto III</w:t>
      </w:r>
      <w:r w:rsidRPr="00B235CD">
        <w:rPr>
          <w:rFonts w:ascii="Calibri" w:hAnsi="Calibri" w:cs="Calibri"/>
          <w:sz w:val="22"/>
          <w:szCs w:val="22"/>
        </w:rPr>
        <w:t xml:space="preserve"> del  CCNI sulla mobilità</w:t>
      </w:r>
      <w:r w:rsidR="003F0EAB">
        <w:rPr>
          <w:rFonts w:ascii="Calibri" w:hAnsi="Calibri" w:cs="Calibri"/>
          <w:sz w:val="22"/>
          <w:szCs w:val="22"/>
        </w:rPr>
        <w:t>:</w:t>
      </w:r>
    </w:p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B235CD">
        <w:rPr>
          <w:rFonts w:ascii="Calibri" w:eastAsia="Calibri" w:hAnsi="Calibri" w:cs="Calibr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F40F1F" w:rsidRPr="00B235CD" w:rsidTr="002B2F62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="Calibri" w:hAnsi="Calibri" w:cs="Calibri"/>
              </w:rPr>
            </w:pPr>
            <w:r w:rsidRPr="00B235CD">
              <w:rPr>
                <w:rFonts w:ascii="Calibri" w:hAnsi="Calibri" w:cs="Calibr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="Calibri" w:hAnsi="Calibri" w:cs="Calibr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="Calibri" w:hAnsi="Calibri" w:cs="Calibr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2B2F62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="Calibri" w:hAnsi="Calibri" w:cs="Calibri"/>
              </w:rPr>
            </w:pPr>
            <w:r w:rsidRPr="00B235CD">
              <w:rPr>
                <w:rFonts w:ascii="Calibri" w:hAnsi="Calibri" w:cs="Calibr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B235CD">
        <w:rPr>
          <w:rFonts w:ascii="Calibri" w:eastAsia="Calibri" w:hAnsi="Calibri" w:cs="Calibri"/>
          <w:sz w:val="22"/>
          <w:szCs w:val="22"/>
          <w:lang w:eastAsia="en-US"/>
        </w:rPr>
        <w:t xml:space="preserve">di fruire della precedenza di cui all’art. 13/1 punto III sub punto I del CCNI in quanto in possesso di certificazioni attestanti la </w:t>
      </w:r>
      <w:r w:rsidRPr="00B235CD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="Calibri" w:hAnsi="Calibri" w:cs="Calibr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>
        <w:rPr>
          <w:rFonts w:ascii="Calibri" w:hAnsi="Calibri" w:cs="Calibri"/>
          <w:sz w:val="22"/>
          <w:szCs w:val="22"/>
          <w:u w:color="FF0000"/>
        </w:rPr>
        <w:t xml:space="preserve"> </w:t>
      </w:r>
      <w:r w:rsidRPr="00B235CD">
        <w:rPr>
          <w:rFonts w:ascii="Calibri" w:hAnsi="Calibri" w:cs="Calibri"/>
          <w:sz w:val="22"/>
          <w:szCs w:val="22"/>
        </w:rPr>
        <w:t>come da documentazione allegata</w:t>
      </w:r>
      <w:r w:rsidRPr="00B235C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AA7A21" w:rsidRPr="00E97D67" w:rsidRDefault="00AA7A21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235CD">
        <w:rPr>
          <w:rFonts w:ascii="Calibri" w:hAnsi="Calibri" w:cs="Calibri"/>
          <w:sz w:val="22"/>
          <w:szCs w:val="22"/>
        </w:rPr>
        <w:t>di impegnar</w:t>
      </w:r>
      <w:r w:rsidR="004338C4" w:rsidRPr="00B235CD">
        <w:rPr>
          <w:rFonts w:ascii="Calibri" w:hAnsi="Calibri" w:cs="Calibri"/>
          <w:sz w:val="22"/>
          <w:szCs w:val="22"/>
        </w:rPr>
        <w:t>s</w:t>
      </w:r>
      <w:r w:rsidRPr="00B235CD">
        <w:rPr>
          <w:rFonts w:ascii="Calibri" w:hAnsi="Calibri" w:cs="Calibri"/>
          <w:sz w:val="22"/>
          <w:szCs w:val="22"/>
        </w:rPr>
        <w:t>i, nel caso vengano meno le condizioni per usufruire della precedenza, a comunicarlo all’ A.T.P. ,10 giorni prima del termine ultimo di comunicazione al SIDI  delle domande.</w:t>
      </w:r>
    </w:p>
    <w:p w:rsidR="00E97D67" w:rsidRPr="00B235CD" w:rsidRDefault="00E97D67" w:rsidP="00E97D67">
      <w:pPr>
        <w:suppressAutoHyphens w:val="0"/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91E0E" w:rsidRPr="00B235CD" w:rsidRDefault="00091E0E" w:rsidP="00B235C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2B2F62" w:rsidRPr="00B235CD" w:rsidRDefault="002B2F62" w:rsidP="00B235CD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2B2F62" w:rsidRPr="00B235CD" w:rsidSect="00334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779" w:rsidRDefault="00626779" w:rsidP="00004FF5">
      <w:r>
        <w:separator/>
      </w:r>
    </w:p>
  </w:endnote>
  <w:endnote w:type="continuationSeparator" w:id="0">
    <w:p w:rsidR="00626779" w:rsidRDefault="00626779" w:rsidP="000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779" w:rsidRDefault="00626779" w:rsidP="00004FF5">
      <w:r>
        <w:separator/>
      </w:r>
    </w:p>
  </w:footnote>
  <w:footnote w:type="continuationSeparator" w:id="0">
    <w:p w:rsidR="00626779" w:rsidRDefault="00626779" w:rsidP="00004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F4"/>
    <w:rsid w:val="00004FF5"/>
    <w:rsid w:val="0001583A"/>
    <w:rsid w:val="00091E0E"/>
    <w:rsid w:val="000A27C8"/>
    <w:rsid w:val="000B467F"/>
    <w:rsid w:val="001351F4"/>
    <w:rsid w:val="002A37D1"/>
    <w:rsid w:val="002B2F62"/>
    <w:rsid w:val="002B4757"/>
    <w:rsid w:val="00334683"/>
    <w:rsid w:val="00347827"/>
    <w:rsid w:val="003852D8"/>
    <w:rsid w:val="00386E9B"/>
    <w:rsid w:val="003C1601"/>
    <w:rsid w:val="003F0EAB"/>
    <w:rsid w:val="004338C4"/>
    <w:rsid w:val="0045665E"/>
    <w:rsid w:val="004A6823"/>
    <w:rsid w:val="00555B95"/>
    <w:rsid w:val="005740B1"/>
    <w:rsid w:val="005D2293"/>
    <w:rsid w:val="00626779"/>
    <w:rsid w:val="0069472F"/>
    <w:rsid w:val="006F2E86"/>
    <w:rsid w:val="007251FF"/>
    <w:rsid w:val="00800C3A"/>
    <w:rsid w:val="008663A8"/>
    <w:rsid w:val="00927A5B"/>
    <w:rsid w:val="0098675F"/>
    <w:rsid w:val="009A15DD"/>
    <w:rsid w:val="009C61DA"/>
    <w:rsid w:val="009C6C26"/>
    <w:rsid w:val="00A1588E"/>
    <w:rsid w:val="00A56BAD"/>
    <w:rsid w:val="00A84858"/>
    <w:rsid w:val="00AA7A21"/>
    <w:rsid w:val="00B235CD"/>
    <w:rsid w:val="00B55BCE"/>
    <w:rsid w:val="00B8299A"/>
    <w:rsid w:val="00BA5CC6"/>
    <w:rsid w:val="00BD1C46"/>
    <w:rsid w:val="00BD1DEB"/>
    <w:rsid w:val="00C346D4"/>
    <w:rsid w:val="00CA5283"/>
    <w:rsid w:val="00D8319A"/>
    <w:rsid w:val="00E34CD0"/>
    <w:rsid w:val="00E46439"/>
    <w:rsid w:val="00E85B37"/>
    <w:rsid w:val="00E97D67"/>
    <w:rsid w:val="00EB1D02"/>
    <w:rsid w:val="00F40F1F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4D62-8F93-4BAC-AB17-80B3DE60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2025-03-05T20:48:00Z</dcterms:created>
  <dcterms:modified xsi:type="dcterms:W3CDTF">2025-03-05T20:48:00Z</dcterms:modified>
</cp:coreProperties>
</file>