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6425"/>
        <w:gridCol w:w="2513"/>
      </w:tblGrid>
      <w:tr w:rsidR="00081070" w:rsidRPr="00AD124D" w14:paraId="5A24736B" w14:textId="77777777" w:rsidTr="00081070">
        <w:trPr>
          <w:trHeight w:val="18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D2E4DE" w14:textId="77777777" w:rsidR="00081070" w:rsidRPr="00AD124D" w:rsidRDefault="00081070" w:rsidP="00081070">
            <w:pPr>
              <w:spacing w:after="0" w:line="240" w:lineRule="auto"/>
              <w:rPr>
                <w:rFonts w:ascii="Abadi" w:eastAsia="Times New Roman" w:hAnsi="Abadi" w:cs="Nirmala UI"/>
                <w:sz w:val="20"/>
                <w:szCs w:val="20"/>
                <w:lang w:eastAsia="it-IT"/>
              </w:rPr>
            </w:pPr>
            <w:r w:rsidRPr="00AD124D">
              <w:rPr>
                <w:rFonts w:ascii="Abadi" w:eastAsia="Times New Roman" w:hAnsi="Abadi" w:cs="Nirmala U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36CADE8" wp14:editId="3B58758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189865</wp:posOffset>
                  </wp:positionV>
                  <wp:extent cx="84201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14" y="21073"/>
                      <wp:lineTo x="21014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A2D484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AD124D">
              <w:rPr>
                <w:rFonts w:ascii="Abadi" w:eastAsia="Calibri" w:hAnsi="Abadi" w:cs="Nirmala U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BA254A6" wp14:editId="2D964783">
                  <wp:extent cx="466725" cy="542925"/>
                  <wp:effectExtent l="0" t="0" r="9525" b="9525"/>
                  <wp:docPr id="3" name="Immagine 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FAAD1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b/>
                <w:bCs/>
                <w:iCs/>
                <w:sz w:val="18"/>
                <w:szCs w:val="18"/>
                <w:lang w:eastAsia="it-IT"/>
              </w:rPr>
            </w:pPr>
            <w:r w:rsidRPr="00AD124D">
              <w:rPr>
                <w:rFonts w:ascii="Abadi" w:eastAsia="Times New Roman" w:hAnsi="Abadi" w:cs="Nirmala UI"/>
                <w:b/>
                <w:bCs/>
                <w:iCs/>
                <w:sz w:val="18"/>
                <w:szCs w:val="18"/>
                <w:lang w:eastAsia="it-IT"/>
              </w:rPr>
              <w:t>ISTITUTO D’ISTRUZIONE SUPERIORE “GEMELLI CARERI”</w:t>
            </w:r>
          </w:p>
          <w:p w14:paraId="3C08C5C1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sz w:val="18"/>
                <w:szCs w:val="18"/>
                <w:lang w:eastAsia="it-IT"/>
              </w:rPr>
            </w:pPr>
            <w:r w:rsidRPr="00AD124D">
              <w:rPr>
                <w:rFonts w:ascii="Abadi" w:eastAsia="Times New Roman" w:hAnsi="Abadi" w:cs="Nirmala UI"/>
                <w:sz w:val="18"/>
                <w:szCs w:val="18"/>
                <w:lang w:eastAsia="it-IT"/>
              </w:rPr>
              <w:t xml:space="preserve">Corso Aspromonte - 89014 Oppido Mamertina (RC) </w:t>
            </w:r>
          </w:p>
          <w:p w14:paraId="37974EF0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color w:val="0000FF"/>
                <w:sz w:val="18"/>
                <w:szCs w:val="18"/>
                <w:u w:val="single"/>
                <w:lang w:val="en-US" w:eastAsia="it-IT"/>
              </w:rPr>
            </w:pPr>
            <w:r w:rsidRPr="00AD124D">
              <w:rPr>
                <w:rFonts w:ascii="Abadi" w:eastAsia="Times New Roman" w:hAnsi="Abadi" w:cs="Nirmala UI"/>
                <w:bCs/>
                <w:iCs/>
                <w:sz w:val="18"/>
                <w:szCs w:val="18"/>
                <w:lang w:val="en-US" w:eastAsia="it-IT"/>
              </w:rPr>
              <w:t>Tel. 096686186</w:t>
            </w:r>
            <w:r w:rsidRPr="00AD124D">
              <w:rPr>
                <w:rFonts w:ascii="Abadi" w:eastAsia="Times New Roman" w:hAnsi="Abadi" w:cs="Nirmala UI"/>
                <w:sz w:val="18"/>
                <w:szCs w:val="18"/>
                <w:lang w:val="en-US" w:eastAsia="it-IT"/>
              </w:rPr>
              <w:t xml:space="preserve">    </w:t>
            </w:r>
            <w:r w:rsidRPr="00AD124D"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  <w:t>email:</w:t>
            </w:r>
            <w:hyperlink r:id="rId9" w:history="1">
              <w:r w:rsidRPr="00AD124D">
                <w:rPr>
                  <w:rFonts w:ascii="Abadi" w:eastAsia="Times New Roman" w:hAnsi="Abadi" w:cs="Nirmala UI"/>
                  <w:iCs/>
                  <w:color w:val="0000FF"/>
                  <w:sz w:val="20"/>
                  <w:szCs w:val="20"/>
                  <w:u w:val="single"/>
                  <w:lang w:val="en-US" w:eastAsia="it-IT"/>
                </w:rPr>
                <w:t>rcis02200t@istruzione.it</w:t>
              </w:r>
            </w:hyperlink>
            <w:r w:rsidRPr="00AD124D">
              <w:rPr>
                <w:rFonts w:ascii="Abadi" w:eastAsia="Times New Roman" w:hAnsi="Abadi" w:cs="Nirmala UI"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 </w:t>
            </w:r>
          </w:p>
          <w:p w14:paraId="42BC0E27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</w:pPr>
            <w:r w:rsidRPr="00AD124D"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  <w:t>pec:</w:t>
            </w:r>
            <w:hyperlink r:id="rId10" w:history="1">
              <w:r w:rsidRPr="00AD124D">
                <w:rPr>
                  <w:rFonts w:ascii="Abadi" w:eastAsia="Times New Roman" w:hAnsi="Abadi" w:cs="Nirmala UI"/>
                  <w:iCs/>
                  <w:color w:val="0000FF"/>
                  <w:sz w:val="20"/>
                  <w:szCs w:val="20"/>
                  <w:u w:val="single"/>
                  <w:lang w:val="en-US" w:eastAsia="it-IT"/>
                </w:rPr>
                <w:t>rcis02200t@pec.istruzione.it</w:t>
              </w:r>
            </w:hyperlink>
            <w:r w:rsidRPr="00AD124D"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  <w:t xml:space="preserve">sito web: </w:t>
            </w:r>
            <w:hyperlink r:id="rId11" w:history="1">
              <w:r w:rsidRPr="00AD124D">
                <w:rPr>
                  <w:rFonts w:ascii="Abadi" w:eastAsia="Times New Roman" w:hAnsi="Abadi" w:cs="Nirmala UI"/>
                  <w:iCs/>
                  <w:color w:val="0000FF"/>
                  <w:sz w:val="20"/>
                  <w:szCs w:val="20"/>
                  <w:u w:val="single"/>
                  <w:lang w:val="en-US" w:eastAsia="it-IT"/>
                </w:rPr>
                <w:t>www.isoppido.it</w:t>
              </w:r>
            </w:hyperlink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7B427" w14:textId="77777777" w:rsidR="00081070" w:rsidRPr="00AD124D" w:rsidRDefault="00081070" w:rsidP="00081070">
            <w:pPr>
              <w:spacing w:after="0" w:line="240" w:lineRule="auto"/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</w:pPr>
          </w:p>
          <w:p w14:paraId="624708AB" w14:textId="77777777" w:rsidR="00081070" w:rsidRPr="00AD124D" w:rsidRDefault="00081070" w:rsidP="00081070">
            <w:pPr>
              <w:spacing w:after="0" w:line="240" w:lineRule="auto"/>
              <w:rPr>
                <w:rFonts w:ascii="Abadi" w:eastAsia="Times New Roman" w:hAnsi="Abadi" w:cs="Nirmala UI"/>
                <w:sz w:val="20"/>
                <w:szCs w:val="20"/>
                <w:lang w:eastAsia="it-IT"/>
              </w:rPr>
            </w:pPr>
            <w:r w:rsidRPr="00AD124D">
              <w:rPr>
                <w:rFonts w:ascii="Abadi" w:eastAsia="Calibri" w:hAnsi="Abadi" w:cs="Nirmala UI"/>
                <w:noProof/>
                <w:sz w:val="20"/>
                <w:szCs w:val="20"/>
              </w:rPr>
              <w:object w:dxaOrig="1440" w:dyaOrig="1440" w14:anchorId="6987B9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2" o:title=""/>
                </v:shape>
                <o:OLEObject Type="Embed" ProgID="PBrush" ShapeID="_x0000_i1025" DrawAspect="Content" ObjectID="_1725022814" r:id="rId13"/>
              </w:object>
            </w:r>
          </w:p>
        </w:tc>
      </w:tr>
    </w:tbl>
    <w:p w14:paraId="0409113B" w14:textId="04FF25AD" w:rsidR="00AC233F" w:rsidRPr="00AD124D" w:rsidRDefault="00AC233F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4B550B1B" w14:textId="1897D990" w:rsidR="000A423B" w:rsidRPr="00AD124D" w:rsidRDefault="000A423B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3CE3317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ED63D85" w14:textId="77777777" w:rsidR="00081070" w:rsidRPr="00AD124D" w:rsidRDefault="00081070" w:rsidP="00081070">
      <w:pPr>
        <w:tabs>
          <w:tab w:val="left" w:pos="4395"/>
        </w:tabs>
        <w:spacing w:after="0" w:line="240" w:lineRule="auto"/>
        <w:jc w:val="center"/>
        <w:rPr>
          <w:rFonts w:ascii="Abadi" w:eastAsia="Times New Roman" w:hAnsi="Abadi" w:cs="Nirmala UI"/>
          <w:b/>
          <w:spacing w:val="24"/>
          <w:sz w:val="32"/>
          <w:szCs w:val="20"/>
          <w:lang w:eastAsia="it-IT"/>
        </w:rPr>
      </w:pPr>
      <w:r w:rsidRPr="00AD124D">
        <w:rPr>
          <w:rFonts w:ascii="Abadi" w:eastAsia="Times New Roman" w:hAnsi="Abadi" w:cs="Nirmala UI"/>
          <w:b/>
          <w:sz w:val="32"/>
          <w:szCs w:val="20"/>
          <w:lang w:eastAsia="it-IT"/>
        </w:rPr>
        <w:t>SCHEDA PROGRAMMAZIONE</w:t>
      </w:r>
    </w:p>
    <w:p w14:paraId="4C02C074" w14:textId="77777777" w:rsidR="00081070" w:rsidRPr="00AD124D" w:rsidRDefault="00081070" w:rsidP="00081070">
      <w:pPr>
        <w:tabs>
          <w:tab w:val="left" w:pos="4395"/>
        </w:tabs>
        <w:spacing w:after="0" w:line="240" w:lineRule="auto"/>
        <w:jc w:val="center"/>
        <w:rPr>
          <w:rFonts w:ascii="Abadi" w:eastAsia="Times New Roman" w:hAnsi="Abadi" w:cs="Nirmala UI"/>
          <w:caps/>
          <w:spacing w:val="24"/>
          <w:sz w:val="32"/>
          <w:szCs w:val="20"/>
          <w:lang w:eastAsia="it-IT"/>
        </w:rPr>
      </w:pPr>
      <w:r w:rsidRPr="00AD124D">
        <w:rPr>
          <w:rFonts w:ascii="Abadi" w:eastAsia="Times New Roman" w:hAnsi="Abadi" w:cs="Nirmala UI"/>
          <w:b/>
          <w:sz w:val="32"/>
          <w:szCs w:val="20"/>
          <w:lang w:eastAsia="it-IT"/>
        </w:rPr>
        <w:t>ATTIVIT</w:t>
      </w:r>
      <w:r w:rsidRPr="00AD124D">
        <w:rPr>
          <w:rFonts w:ascii="Abadi" w:eastAsia="Times New Roman" w:hAnsi="Abadi" w:cs="Nirmala UI"/>
          <w:b/>
          <w:caps/>
          <w:sz w:val="32"/>
          <w:szCs w:val="20"/>
          <w:lang w:eastAsia="it-IT"/>
        </w:rPr>
        <w:t>à</w:t>
      </w:r>
      <w:r w:rsidRPr="00AD124D">
        <w:rPr>
          <w:rFonts w:ascii="Abadi" w:eastAsia="Times New Roman" w:hAnsi="Abadi" w:cs="Nirmala UI"/>
          <w:b/>
          <w:sz w:val="32"/>
          <w:szCs w:val="20"/>
          <w:lang w:eastAsia="it-IT"/>
        </w:rPr>
        <w:t xml:space="preserve"> EDUCATIVE E DIDATTICHE</w:t>
      </w:r>
    </w:p>
    <w:p w14:paraId="18A5751E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4BC807C2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1BC1AB80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FDC8191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150CBD64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1226F7F" w14:textId="7C4E17C5" w:rsidR="00516BF4" w:rsidRDefault="009F0C82" w:rsidP="00AC233F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>
        <w:rPr>
          <w:rFonts w:ascii="Abadi" w:hAnsi="Abadi" w:cs="Nirmala UI"/>
          <w:sz w:val="32"/>
          <w:szCs w:val="32"/>
        </w:rPr>
        <w:t>Professore/ssa</w:t>
      </w:r>
      <w:r w:rsidR="000C52FE" w:rsidRPr="000C52FE">
        <w:rPr>
          <w:rFonts w:ascii="Abadi" w:hAnsi="Abadi" w:cs="Nirmala UI"/>
          <w:sz w:val="32"/>
          <w:szCs w:val="32"/>
        </w:rPr>
        <w:t>:</w:t>
      </w:r>
      <w:r w:rsidR="00695B0D">
        <w:rPr>
          <w:rFonts w:ascii="Abadi" w:hAnsi="Abadi" w:cs="Nirmala UI"/>
          <w:b/>
          <w:sz w:val="32"/>
          <w:szCs w:val="32"/>
        </w:rPr>
        <w:t xml:space="preserve"> </w:t>
      </w:r>
    </w:p>
    <w:p w14:paraId="08ECAFBC" w14:textId="77777777" w:rsidR="00695B0D" w:rsidRPr="00AD124D" w:rsidRDefault="00695B0D" w:rsidP="00AC233F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09963F0C" w14:textId="7B1E69A1" w:rsidR="00081070" w:rsidRDefault="00081070" w:rsidP="00AC233F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 w:rsidRPr="000C52FE">
        <w:rPr>
          <w:rFonts w:ascii="Abadi" w:hAnsi="Abadi" w:cs="Nirmala UI"/>
          <w:sz w:val="32"/>
          <w:szCs w:val="32"/>
        </w:rPr>
        <w:t>Disciplina</w:t>
      </w:r>
      <w:r w:rsidR="00283D44" w:rsidRPr="000C52FE">
        <w:rPr>
          <w:rFonts w:ascii="Abadi" w:hAnsi="Abadi" w:cs="Nirmala UI"/>
          <w:sz w:val="32"/>
          <w:szCs w:val="32"/>
        </w:rPr>
        <w:t>:</w:t>
      </w:r>
      <w:r w:rsidR="00695B0D">
        <w:rPr>
          <w:rFonts w:ascii="Abadi" w:hAnsi="Abadi" w:cs="Nirmala UI"/>
          <w:b/>
          <w:sz w:val="32"/>
          <w:szCs w:val="32"/>
        </w:rPr>
        <w:t xml:space="preserve"> </w:t>
      </w:r>
    </w:p>
    <w:p w14:paraId="58C74E5F" w14:textId="77777777" w:rsidR="00695B0D" w:rsidRPr="00AD124D" w:rsidRDefault="00695B0D" w:rsidP="00AC233F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06EF49DA" w14:textId="52BE6401" w:rsidR="00081070" w:rsidRPr="00AD124D" w:rsidRDefault="00081070" w:rsidP="00AC233F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 w:rsidRPr="000C52FE">
        <w:rPr>
          <w:rFonts w:ascii="Abadi" w:hAnsi="Abadi" w:cs="Nirmala UI"/>
          <w:sz w:val="32"/>
          <w:szCs w:val="32"/>
        </w:rPr>
        <w:t>Classe</w:t>
      </w:r>
      <w:r w:rsidR="00283D44" w:rsidRPr="000C52FE">
        <w:rPr>
          <w:rFonts w:ascii="Abadi" w:hAnsi="Abadi" w:cs="Nirmala UI"/>
          <w:sz w:val="32"/>
          <w:szCs w:val="32"/>
        </w:rPr>
        <w:t>:</w:t>
      </w:r>
      <w:r w:rsidR="00695B0D">
        <w:rPr>
          <w:rFonts w:ascii="Abadi" w:hAnsi="Abadi" w:cs="Nirmala UI"/>
          <w:b/>
          <w:sz w:val="32"/>
          <w:szCs w:val="32"/>
        </w:rPr>
        <w:t xml:space="preserve"> </w:t>
      </w:r>
    </w:p>
    <w:p w14:paraId="43FC697A" w14:textId="41B01743" w:rsidR="00D00035" w:rsidRPr="00AD124D" w:rsidRDefault="00081070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 w:rsidRPr="000C52FE">
        <w:rPr>
          <w:rFonts w:ascii="Abadi" w:hAnsi="Abadi" w:cs="Nirmala UI"/>
          <w:sz w:val="32"/>
          <w:szCs w:val="32"/>
        </w:rPr>
        <w:t>Corso</w:t>
      </w:r>
      <w:r w:rsidR="00283D44" w:rsidRPr="000C52FE">
        <w:rPr>
          <w:rFonts w:ascii="Abadi" w:hAnsi="Abadi" w:cs="Nirmala UI"/>
          <w:sz w:val="32"/>
          <w:szCs w:val="32"/>
        </w:rPr>
        <w:t>:</w:t>
      </w:r>
      <w:r w:rsidR="00695B0D">
        <w:rPr>
          <w:rFonts w:ascii="Abadi" w:hAnsi="Abadi" w:cs="Nirmala UI"/>
          <w:b/>
          <w:sz w:val="32"/>
          <w:szCs w:val="32"/>
        </w:rPr>
        <w:t xml:space="preserve"> </w:t>
      </w:r>
    </w:p>
    <w:p w14:paraId="75754F1F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53D58604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5E08B2C5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55C3DF51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67F85F36" w14:textId="1E4CA5A8" w:rsidR="000C52FE" w:rsidRDefault="000C52FE" w:rsidP="00695B0D">
      <w:pPr>
        <w:spacing w:after="0" w:line="360" w:lineRule="auto"/>
        <w:contextualSpacing/>
        <w:rPr>
          <w:rFonts w:ascii="Abadi" w:hAnsi="Abadi" w:cs="Nirmala UI"/>
          <w:smallCaps/>
          <w:sz w:val="28"/>
          <w:szCs w:val="28"/>
        </w:rPr>
      </w:pPr>
      <w:r w:rsidRPr="000C52FE">
        <w:rPr>
          <w:rFonts w:ascii="Abadi" w:hAnsi="Abadi" w:cs="Nirmala UI"/>
          <w:smallCaps/>
          <w:sz w:val="28"/>
          <w:szCs w:val="28"/>
        </w:rPr>
        <w:t>A</w:t>
      </w:r>
      <w:r w:rsidR="00D00035" w:rsidRPr="000C52FE">
        <w:rPr>
          <w:rFonts w:ascii="Abadi" w:hAnsi="Abadi" w:cs="Nirmala UI"/>
          <w:smallCaps/>
          <w:sz w:val="28"/>
          <w:szCs w:val="28"/>
        </w:rPr>
        <w:t xml:space="preserve">nno </w:t>
      </w:r>
      <w:r w:rsidR="004C767E" w:rsidRPr="000C52FE">
        <w:rPr>
          <w:rFonts w:ascii="Abadi" w:hAnsi="Abadi" w:cs="Nirmala UI"/>
          <w:smallCaps/>
          <w:sz w:val="28"/>
          <w:szCs w:val="28"/>
        </w:rPr>
        <w:t>S</w:t>
      </w:r>
      <w:r w:rsidR="00D00035" w:rsidRPr="000C52FE">
        <w:rPr>
          <w:rFonts w:ascii="Abadi" w:hAnsi="Abadi" w:cs="Nirmala UI"/>
          <w:smallCaps/>
          <w:sz w:val="28"/>
          <w:szCs w:val="28"/>
        </w:rPr>
        <w:t>colastico 202</w:t>
      </w:r>
      <w:r w:rsidR="004C767E" w:rsidRPr="000C52FE">
        <w:rPr>
          <w:rFonts w:ascii="Abadi" w:hAnsi="Abadi" w:cs="Nirmala UI"/>
          <w:smallCaps/>
          <w:sz w:val="28"/>
          <w:szCs w:val="28"/>
        </w:rPr>
        <w:t>2</w:t>
      </w:r>
      <w:r w:rsidR="00D00035" w:rsidRPr="000C52FE">
        <w:rPr>
          <w:rFonts w:ascii="Abadi" w:hAnsi="Abadi" w:cs="Nirmala UI"/>
          <w:smallCaps/>
          <w:sz w:val="28"/>
          <w:szCs w:val="28"/>
        </w:rPr>
        <w:t>/202</w:t>
      </w:r>
      <w:r w:rsidR="004C767E" w:rsidRPr="000C52FE">
        <w:rPr>
          <w:rFonts w:ascii="Abadi" w:hAnsi="Abadi" w:cs="Nirmala UI"/>
          <w:smallCaps/>
          <w:sz w:val="28"/>
          <w:szCs w:val="28"/>
        </w:rPr>
        <w:t>3</w:t>
      </w:r>
    </w:p>
    <w:p w14:paraId="2CC47FC5" w14:textId="77777777" w:rsidR="000C52FE" w:rsidRDefault="000C52FE">
      <w:pPr>
        <w:rPr>
          <w:rFonts w:ascii="Abadi" w:hAnsi="Abadi" w:cs="Nirmala UI"/>
          <w:smallCaps/>
          <w:sz w:val="28"/>
          <w:szCs w:val="28"/>
        </w:rPr>
      </w:pPr>
      <w:r>
        <w:rPr>
          <w:rFonts w:ascii="Abadi" w:hAnsi="Abadi" w:cs="Nirmala UI"/>
          <w:smallCaps/>
          <w:sz w:val="28"/>
          <w:szCs w:val="28"/>
        </w:rPr>
        <w:br w:type="page"/>
      </w:r>
    </w:p>
    <w:p w14:paraId="46D08EED" w14:textId="77777777" w:rsidR="00D00035" w:rsidRPr="00AD124D" w:rsidRDefault="00D00035" w:rsidP="000C52FE">
      <w:pPr>
        <w:spacing w:after="0" w:line="360" w:lineRule="auto"/>
        <w:contextualSpacing/>
        <w:jc w:val="center"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233F" w:rsidRPr="00283D44" w14:paraId="42D02D4D" w14:textId="77777777" w:rsidTr="00283D44"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0E4D33FD" w14:textId="02901E6F" w:rsidR="00AD124D" w:rsidRPr="00283D44" w:rsidRDefault="00AC233F" w:rsidP="00752189">
            <w:pPr>
              <w:spacing w:line="300" w:lineRule="auto"/>
              <w:contextualSpacing/>
              <w:jc w:val="center"/>
              <w:rPr>
                <w:rFonts w:ascii="Abadi" w:hAnsi="Abadi" w:cs="Nirmala UI"/>
                <w:b/>
              </w:rPr>
            </w:pPr>
            <w:bookmarkStart w:id="0" w:name="_Hlk114080706"/>
            <w:r w:rsidRPr="00283D44">
              <w:rPr>
                <w:rFonts w:ascii="Abadi" w:hAnsi="Abadi" w:cs="Nirmala UI"/>
                <w:b/>
              </w:rPr>
              <w:t>1. ANALISI DELLA SITUAZIONE DI PARTENZA</w:t>
            </w:r>
          </w:p>
        </w:tc>
      </w:tr>
      <w:tr w:rsidR="00AC233F" w:rsidRPr="00AD124D" w14:paraId="6ABD91A9" w14:textId="77777777" w:rsidTr="00752189">
        <w:trPr>
          <w:trHeight w:val="635"/>
        </w:trPr>
        <w:tc>
          <w:tcPr>
            <w:tcW w:w="96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EBBE588" w14:textId="77777777" w:rsidR="00AD124D" w:rsidRDefault="00AD124D" w:rsidP="007673BF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4DB66E98" w14:textId="18A26C62" w:rsidR="00752189" w:rsidRPr="00AD124D" w:rsidRDefault="00755849" w:rsidP="00752189">
            <w:pPr>
              <w:shd w:val="clear" w:color="auto" w:fill="D9D9D9" w:themeFill="background1" w:themeFillShade="D9"/>
              <w:spacing w:line="300" w:lineRule="auto"/>
              <w:contextualSpacing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  <w:b/>
                <w:sz w:val="24"/>
                <w:szCs w:val="24"/>
              </w:rPr>
              <w:t>1.</w:t>
            </w:r>
            <w:r w:rsidR="00A34F28" w:rsidRPr="00752189">
              <w:rPr>
                <w:rFonts w:ascii="Abadi" w:hAnsi="Abadi" w:cs="Nirmala UI"/>
                <w:b/>
                <w:sz w:val="24"/>
                <w:szCs w:val="24"/>
              </w:rPr>
              <w:t>A.</w:t>
            </w:r>
            <w:r w:rsidRPr="00752189">
              <w:rPr>
                <w:rFonts w:ascii="Abadi" w:hAnsi="Abadi" w:cs="Nirmala UI"/>
                <w:b/>
                <w:sz w:val="24"/>
                <w:szCs w:val="24"/>
              </w:rPr>
              <w:t xml:space="preserve"> Presentazione della classe</w:t>
            </w:r>
            <w:r w:rsidR="00761768">
              <w:rPr>
                <w:rFonts w:ascii="Abadi" w:hAnsi="Abadi" w:cs="Nirmala UI"/>
                <w:b/>
                <w:sz w:val="24"/>
                <w:szCs w:val="24"/>
              </w:rPr>
              <w:t xml:space="preserve"> (sfera comportamentale e sfera cognitiva)</w:t>
            </w:r>
          </w:p>
        </w:tc>
      </w:tr>
      <w:tr w:rsidR="00752189" w:rsidRPr="00AD124D" w14:paraId="52B752EA" w14:textId="77777777" w:rsidTr="00752189">
        <w:trPr>
          <w:trHeight w:val="635"/>
        </w:trPr>
        <w:tc>
          <w:tcPr>
            <w:tcW w:w="9628" w:type="dxa"/>
            <w:tcBorders>
              <w:top w:val="single" w:sz="4" w:space="0" w:color="FFFFFF" w:themeColor="background1"/>
            </w:tcBorders>
          </w:tcPr>
          <w:p w14:paraId="2D4F352A" w14:textId="77777777" w:rsidR="00752189" w:rsidRDefault="00752189" w:rsidP="007673BF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</w:tc>
      </w:tr>
      <w:bookmarkEnd w:id="0"/>
    </w:tbl>
    <w:p w14:paraId="7932A5B7" w14:textId="4E9C5509" w:rsidR="00AB53CD" w:rsidRDefault="00AB53CD" w:rsidP="00E13A4F">
      <w:pPr>
        <w:spacing w:after="0" w:line="360" w:lineRule="auto"/>
        <w:contextualSpacing/>
        <w:rPr>
          <w:rFonts w:ascii="Abadi" w:hAnsi="Abadi" w:cs="Nirmala UI"/>
        </w:rPr>
      </w:pPr>
    </w:p>
    <w:tbl>
      <w:tblPr>
        <w:tblStyle w:val="Grigliatabella"/>
        <w:tblW w:w="9393" w:type="dxa"/>
        <w:tblLayout w:type="fixed"/>
        <w:tblLook w:val="04A0" w:firstRow="1" w:lastRow="0" w:firstColumn="1" w:lastColumn="0" w:noHBand="0" w:noVBand="1"/>
      </w:tblPr>
      <w:tblGrid>
        <w:gridCol w:w="9393"/>
      </w:tblGrid>
      <w:tr w:rsidR="002D768F" w:rsidRPr="00832D46" w14:paraId="6EE017C6" w14:textId="77777777" w:rsidTr="00C15082">
        <w:tc>
          <w:tcPr>
            <w:tcW w:w="9393" w:type="dxa"/>
            <w:shd w:val="clear" w:color="auto" w:fill="D9D9D9" w:themeFill="background1" w:themeFillShade="D9"/>
          </w:tcPr>
          <w:p w14:paraId="1CCD0842" w14:textId="307C7873" w:rsidR="002D768F" w:rsidRDefault="002D768F" w:rsidP="002D768F">
            <w:pPr>
              <w:contextualSpacing/>
              <w:rPr>
                <w:rFonts w:ascii="Abadi" w:hAnsi="Abadi" w:cs="Nirmala UI"/>
                <w:b/>
              </w:rPr>
            </w:pPr>
            <w:r>
              <w:rPr>
                <w:rFonts w:ascii="Abadi" w:hAnsi="Abadi" w:cs="Nirmala UI"/>
              </w:rPr>
              <w:br w:type="page"/>
            </w:r>
            <w:r w:rsidR="00DE7BD5">
              <w:rPr>
                <w:rFonts w:ascii="Abadi" w:hAnsi="Abadi" w:cs="Nirmala UI"/>
                <w:b/>
              </w:rPr>
              <w:t>2</w:t>
            </w:r>
            <w:r w:rsidRPr="00451938">
              <w:rPr>
                <w:rFonts w:ascii="Abadi" w:hAnsi="Abadi" w:cs="Nirmala UI"/>
                <w:b/>
              </w:rPr>
              <w:t>. OB</w:t>
            </w:r>
            <w:r w:rsidR="00246C12">
              <w:rPr>
                <w:rFonts w:ascii="Abadi" w:hAnsi="Abadi" w:cs="Nirmala UI"/>
                <w:b/>
              </w:rPr>
              <w:t xml:space="preserve">IETTIVI (formativi trasversali e cognitivi </w:t>
            </w:r>
            <w:r w:rsidR="00246C12" w:rsidRPr="00752189">
              <w:rPr>
                <w:rFonts w:ascii="Abadi" w:hAnsi="Abadi" w:cs="Nirmala UI"/>
                <w:b/>
                <w:sz w:val="24"/>
                <w:szCs w:val="24"/>
              </w:rPr>
              <w:t>(comuni a tutte le discipline)</w:t>
            </w:r>
          </w:p>
          <w:p w14:paraId="43214851" w14:textId="3F82ED0E" w:rsidR="002D768F" w:rsidRPr="00832D46" w:rsidRDefault="002D768F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2D768F" w:rsidRPr="00832D46" w14:paraId="64D1F3DC" w14:textId="77777777" w:rsidTr="00067A2C">
        <w:trPr>
          <w:trHeight w:val="3109"/>
        </w:trPr>
        <w:tc>
          <w:tcPr>
            <w:tcW w:w="9393" w:type="dxa"/>
            <w:shd w:val="clear" w:color="auto" w:fill="auto"/>
            <w:vAlign w:val="center"/>
          </w:tcPr>
          <w:p w14:paraId="4AEB8E30" w14:textId="77777777" w:rsidR="009C3A1A" w:rsidRDefault="009C3A1A" w:rsidP="00B772C4">
            <w:pPr>
              <w:spacing w:line="300" w:lineRule="auto"/>
              <w:contextualSpacing/>
              <w:rPr>
                <w:rFonts w:ascii="Abadi" w:hAnsi="Abadi" w:cs="Nirmala UI"/>
                <w:b/>
              </w:rPr>
            </w:pPr>
          </w:p>
          <w:p w14:paraId="11AA5AE5" w14:textId="5CEA81A4" w:rsidR="002D768F" w:rsidRPr="00752189" w:rsidRDefault="00DE7BD5" w:rsidP="00B772C4">
            <w:pPr>
              <w:spacing w:line="300" w:lineRule="auto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>
              <w:rPr>
                <w:rFonts w:ascii="Abadi" w:hAnsi="Abadi" w:cs="Nirmala UI"/>
                <w:b/>
                <w:sz w:val="24"/>
                <w:szCs w:val="24"/>
              </w:rPr>
              <w:t>2</w:t>
            </w:r>
            <w:r w:rsidR="002D768F" w:rsidRPr="00752189">
              <w:rPr>
                <w:rFonts w:ascii="Abadi" w:hAnsi="Abadi" w:cs="Nirmala UI"/>
                <w:b/>
                <w:sz w:val="24"/>
                <w:szCs w:val="24"/>
              </w:rPr>
              <w:t>.A. O</w:t>
            </w:r>
            <w:r w:rsidR="00752189" w:rsidRPr="00752189">
              <w:rPr>
                <w:rFonts w:ascii="Abadi" w:hAnsi="Abadi" w:cs="Nirmala UI"/>
                <w:b/>
                <w:sz w:val="24"/>
                <w:szCs w:val="24"/>
              </w:rPr>
              <w:t>biettivi formativi trasversali</w:t>
            </w:r>
            <w:r w:rsidR="002D768F" w:rsidRPr="00752189">
              <w:rPr>
                <w:rFonts w:ascii="Abadi" w:hAnsi="Abadi" w:cs="Nirmala UI"/>
                <w:b/>
                <w:sz w:val="24"/>
                <w:szCs w:val="24"/>
              </w:rPr>
              <w:t xml:space="preserve"> </w:t>
            </w:r>
          </w:p>
          <w:p w14:paraId="1C2B7EFD" w14:textId="77777777" w:rsidR="000670F1" w:rsidRPr="00AD124D" w:rsidRDefault="000670F1" w:rsidP="002D768F">
            <w:pPr>
              <w:spacing w:line="300" w:lineRule="auto"/>
              <w:contextualSpacing/>
              <w:rPr>
                <w:rFonts w:ascii="Abadi" w:hAnsi="Abadi" w:cs="Nirmala UI"/>
                <w:b/>
              </w:rPr>
            </w:pPr>
          </w:p>
          <w:p w14:paraId="60C5F22D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l’interesse nei confronti dei contenuti disciplinari</w:t>
            </w:r>
          </w:p>
          <w:p w14:paraId="237E8CA8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la partecipazione attiva alla lezione</w:t>
            </w:r>
          </w:p>
          <w:p w14:paraId="1DA480ED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 xml:space="preserve">Sviluppare o potenziare le capacità critiche nei confronti </w:t>
            </w:r>
            <w:r w:rsidR="00352FB3" w:rsidRPr="00352FB3">
              <w:rPr>
                <w:rFonts w:ascii="Abadi" w:hAnsi="Abadi" w:cs="Nirmala UI"/>
              </w:rPr>
              <w:t>delle informazioni</w:t>
            </w:r>
            <w:r w:rsidR="002D768F" w:rsidRPr="00352FB3">
              <w:rPr>
                <w:rFonts w:ascii="Abadi" w:hAnsi="Abadi" w:cs="Nirmala UI"/>
              </w:rPr>
              <w:t xml:space="preserve"> e delle fonti da cui provengono</w:t>
            </w:r>
          </w:p>
          <w:p w14:paraId="0A22D9B2" w14:textId="77777777" w:rsidR="00352FB3" w:rsidRDefault="00EB2682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Sviluppare o potenziare le competenze linguistico-espressive e logico-interpretative</w:t>
            </w:r>
            <w:r w:rsidR="00B72FF1" w:rsidRPr="00352FB3">
              <w:rPr>
                <w:rFonts w:ascii="Abadi" w:hAnsi="Abadi" w:cs="Nirmala UI"/>
              </w:rPr>
              <w:t>; saper utilizzare i linguaggi tecnici delle diverse discipline</w:t>
            </w:r>
          </w:p>
          <w:p w14:paraId="094BE27B" w14:textId="77777777" w:rsidR="00352FB3" w:rsidRDefault="00EB2682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="00844934" w:rsidRPr="00352FB3">
              <w:rPr>
                <w:rFonts w:ascii="Abadi" w:hAnsi="Abadi" w:cs="Nirmala UI"/>
              </w:rPr>
              <w:t xml:space="preserve"> </w:t>
            </w:r>
            <w:r w:rsidRPr="00352FB3">
              <w:rPr>
                <w:rFonts w:ascii="Abadi" w:hAnsi="Abadi" w:cs="Nirmala UI"/>
              </w:rPr>
              <w:t xml:space="preserve">Saper </w:t>
            </w:r>
            <w:r w:rsidR="000670F1" w:rsidRPr="00352FB3">
              <w:rPr>
                <w:rFonts w:ascii="Abadi" w:hAnsi="Abadi" w:cs="Nirmala UI"/>
              </w:rPr>
              <w:t xml:space="preserve">selezionare e </w:t>
            </w:r>
            <w:r w:rsidRPr="00352FB3">
              <w:rPr>
                <w:rFonts w:ascii="Abadi" w:hAnsi="Abadi" w:cs="Nirmala UI"/>
              </w:rPr>
              <w:t xml:space="preserve">organizzare </w:t>
            </w:r>
            <w:r w:rsidR="00844934" w:rsidRPr="00352FB3">
              <w:rPr>
                <w:rFonts w:ascii="Abadi" w:hAnsi="Abadi" w:cs="Nirmala UI"/>
              </w:rPr>
              <w:t>le informazioni</w:t>
            </w:r>
            <w:r w:rsidR="000670F1" w:rsidRPr="00352FB3">
              <w:rPr>
                <w:rFonts w:ascii="Abadi" w:hAnsi="Abadi" w:cs="Nirmala UI"/>
              </w:rPr>
              <w:t xml:space="preserve"> </w:t>
            </w:r>
            <w:r w:rsidR="00B72FF1" w:rsidRPr="00352FB3">
              <w:rPr>
                <w:rFonts w:ascii="Abadi" w:hAnsi="Abadi" w:cs="Nirmala UI"/>
              </w:rPr>
              <w:t>ricavate da un testo di studio</w:t>
            </w:r>
            <w:r w:rsidR="00352FB3" w:rsidRPr="00352FB3">
              <w:rPr>
                <w:rFonts w:ascii="Abadi" w:hAnsi="Abadi" w:cs="Nirmala UI"/>
              </w:rPr>
              <w:t>,</w:t>
            </w:r>
            <w:r w:rsidR="00B72FF1" w:rsidRPr="00352FB3">
              <w:rPr>
                <w:rFonts w:ascii="Abadi" w:hAnsi="Abadi" w:cs="Nirmala UI"/>
              </w:rPr>
              <w:t xml:space="preserve"> </w:t>
            </w:r>
            <w:r w:rsidR="000670F1" w:rsidRPr="00352FB3">
              <w:rPr>
                <w:rFonts w:ascii="Abadi" w:hAnsi="Abadi" w:cs="Nirmala UI"/>
              </w:rPr>
              <w:t>in vista di un’interrogazione o di una presentazione in digitale</w:t>
            </w:r>
          </w:p>
          <w:p w14:paraId="290BDCD5" w14:textId="588534EA" w:rsidR="002D768F" w:rsidRP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Saper operare collegamenti interdisciplinari originali</w:t>
            </w:r>
          </w:p>
          <w:p w14:paraId="33C4901E" w14:textId="77777777" w:rsidR="00352FB3" w:rsidRDefault="002D768F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t>Attuare un metodo di studio basato sulla curiosità, sulla ricerca, sull’approfondimento e sul confronto</w:t>
            </w:r>
          </w:p>
          <w:p w14:paraId="23094FC0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Imparare ad auto</w:t>
            </w:r>
            <w:r w:rsidR="00352FB3" w:rsidRPr="00352FB3">
              <w:rPr>
                <w:rFonts w:ascii="Abadi" w:hAnsi="Abadi" w:cs="Nirmala UI"/>
              </w:rPr>
              <w:t>-</w:t>
            </w:r>
            <w:r w:rsidR="002D768F" w:rsidRPr="00352FB3">
              <w:rPr>
                <w:rFonts w:ascii="Abadi" w:hAnsi="Abadi" w:cs="Nirmala UI"/>
              </w:rPr>
              <w:t>valutare</w:t>
            </w:r>
            <w:r w:rsidR="00B72FF1" w:rsidRPr="00352FB3">
              <w:rPr>
                <w:rFonts w:ascii="Abadi" w:hAnsi="Abadi" w:cs="Nirmala UI"/>
              </w:rPr>
              <w:t xml:space="preserve"> con obiettività</w:t>
            </w:r>
            <w:r w:rsidR="002D768F" w:rsidRPr="00352FB3">
              <w:rPr>
                <w:rFonts w:ascii="Abadi" w:hAnsi="Abadi" w:cs="Nirmala UI"/>
              </w:rPr>
              <w:t xml:space="preserve"> il proprio lavoro</w:t>
            </w:r>
          </w:p>
          <w:p w14:paraId="7B56566E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 xml:space="preserve">Sviluppare o potenziare le capacità </w:t>
            </w:r>
            <w:r w:rsidR="00B72FF1" w:rsidRPr="00352FB3">
              <w:rPr>
                <w:rFonts w:ascii="Abadi" w:hAnsi="Abadi" w:cs="Nirmala UI"/>
              </w:rPr>
              <w:t>decisionali e di problem solving</w:t>
            </w:r>
          </w:p>
          <w:p w14:paraId="588B6930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l’impegno individuale e le abilità di organizzazione del lavoro scolastico</w:t>
            </w:r>
          </w:p>
          <w:p w14:paraId="34C2360C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352FB3" w:rsidRPr="00352FB3">
              <w:rPr>
                <w:rFonts w:ascii="Abadi" w:hAnsi="Abadi" w:cs="Nirmala UI"/>
              </w:rPr>
              <w:t>L</w:t>
            </w:r>
            <w:r w:rsidR="002D768F" w:rsidRPr="00352FB3">
              <w:rPr>
                <w:rFonts w:ascii="Abadi" w:hAnsi="Abadi" w:cs="Nirmala UI"/>
              </w:rPr>
              <w:t>avorare in gruppo in modo collaborativo e rispettoso</w:t>
            </w:r>
          </w:p>
          <w:p w14:paraId="52743F28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Partecipare al dialogo educativo esprimendo la propria opinione e rispettando il punto di vista dell’altro</w:t>
            </w:r>
          </w:p>
          <w:p w14:paraId="69B99FDB" w14:textId="77777777" w:rsid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il senso di responsabilità e di rispetto nei confronti delle persone e del patrimonio scolastico e pubblico</w:t>
            </w:r>
          </w:p>
          <w:p w14:paraId="6AE13526" w14:textId="77777777" w:rsidR="00352FB3" w:rsidRPr="00352FB3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Partecipare, ove previsto, alle sedute del Consiglio di Classe</w:t>
            </w:r>
          </w:p>
          <w:p w14:paraId="36CF26C4" w14:textId="53FC243D" w:rsidR="002D768F" w:rsidRPr="00246C12" w:rsidRDefault="00DA6283" w:rsidP="002021D7">
            <w:pPr>
              <w:pStyle w:val="Paragrafoelenco"/>
              <w:numPr>
                <w:ilvl w:val="0"/>
                <w:numId w:val="28"/>
              </w:numPr>
              <w:spacing w:after="160"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2D768F" w:rsidRPr="00E24C54">
              <w:rPr>
                <w:rFonts w:ascii="Abadi" w:hAnsi="Abadi" w:cs="Nirmala UI"/>
              </w:rPr>
              <w:t>Conoscere e rispettare il regolamento scolastico e gli orari stabiliti</w:t>
            </w:r>
          </w:p>
          <w:p w14:paraId="0B071440" w14:textId="29F8927D" w:rsidR="00246C12" w:rsidRDefault="00246C12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4018967C" w14:textId="0A51DB0E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014D70EC" w14:textId="12F1B021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5CFEA3C6" w14:textId="2FDDDAB4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6D1BFF9C" w14:textId="6629E3CE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70153178" w14:textId="7817CE6A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4456A23B" w14:textId="4A9A96A9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2792BA72" w14:textId="43077437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100242CB" w14:textId="41C90CEF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59020696" w14:textId="3DC3998F" w:rsidR="00B772C4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13E6E076" w14:textId="77777777" w:rsidR="00B772C4" w:rsidRPr="00246C12" w:rsidRDefault="00B772C4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57C2F68E" w14:textId="555ED98B" w:rsidR="00846EFC" w:rsidRDefault="00DE7BD5" w:rsidP="00B772C4">
            <w:pPr>
              <w:spacing w:line="300" w:lineRule="auto"/>
              <w:rPr>
                <w:rFonts w:ascii="Abadi" w:hAnsi="Abadi" w:cs="Nirmala UI"/>
                <w:b/>
                <w:sz w:val="24"/>
                <w:szCs w:val="24"/>
              </w:rPr>
            </w:pPr>
            <w:r>
              <w:rPr>
                <w:rFonts w:ascii="Abadi" w:hAnsi="Abadi" w:cs="Nirmala UI"/>
                <w:b/>
                <w:sz w:val="24"/>
                <w:szCs w:val="24"/>
              </w:rPr>
              <w:lastRenderedPageBreak/>
              <w:t xml:space="preserve">   2</w:t>
            </w:r>
            <w:r w:rsidR="00246C12" w:rsidRPr="00F33CC0">
              <w:rPr>
                <w:rFonts w:ascii="Abadi" w:hAnsi="Abadi" w:cs="Nirmala UI"/>
                <w:b/>
                <w:sz w:val="24"/>
                <w:szCs w:val="24"/>
              </w:rPr>
              <w:t>.B. Obiettivi cognitivi</w:t>
            </w:r>
          </w:p>
          <w:p w14:paraId="6C78A378" w14:textId="77777777" w:rsidR="00846EFC" w:rsidRDefault="00846EFC" w:rsidP="00B772C4">
            <w:pPr>
              <w:spacing w:line="300" w:lineRule="auto"/>
              <w:ind w:left="360"/>
              <w:rPr>
                <w:rFonts w:ascii="Abadi" w:hAnsi="Abadi" w:cs="Nirmala UI"/>
                <w:b/>
                <w:sz w:val="24"/>
                <w:szCs w:val="24"/>
              </w:rPr>
            </w:pPr>
          </w:p>
          <w:p w14:paraId="6A91E9F6" w14:textId="179DEA9B" w:rsidR="00B3657D" w:rsidRPr="00846EFC" w:rsidRDefault="00246C12" w:rsidP="00B772C4">
            <w:pPr>
              <w:pStyle w:val="Paragrafoelenco"/>
              <w:numPr>
                <w:ilvl w:val="0"/>
                <w:numId w:val="28"/>
              </w:numPr>
              <w:spacing w:line="300" w:lineRule="auto"/>
              <w:rPr>
                <w:rFonts w:ascii="Abadi" w:hAnsi="Abadi" w:cs="Nirmala UI"/>
                <w:b/>
                <w:sz w:val="24"/>
                <w:szCs w:val="24"/>
              </w:rPr>
            </w:pPr>
            <w:r w:rsidRPr="00846EFC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FC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846EFC">
              <w:rPr>
                <w:rFonts w:ascii="Abadi" w:hAnsi="Abadi" w:cs="Nirmala UI"/>
              </w:rPr>
              <w:fldChar w:fldCharType="end"/>
            </w:r>
            <w:r w:rsidRPr="00846EFC">
              <w:rPr>
                <w:rFonts w:ascii="Abadi" w:hAnsi="Abadi" w:cs="Nirmala UI"/>
              </w:rPr>
              <w:t xml:space="preserve"> </w:t>
            </w:r>
            <w:r w:rsidR="00B3657D" w:rsidRPr="00846EFC">
              <w:rPr>
                <w:rFonts w:ascii="Arial" w:eastAsia="Times New Roman" w:hAnsi="Arial" w:cs="Arial"/>
                <w:color w:val="333333"/>
                <w:lang w:eastAsia="it-IT"/>
              </w:rPr>
              <w:t>l’acquisizione di una competenza linguistico-comunicativa, che renda capaci di orientarsi nella plural</w:t>
            </w:r>
            <w:r w:rsidR="006E68FC">
              <w:rPr>
                <w:rFonts w:ascii="Arial" w:eastAsia="Times New Roman" w:hAnsi="Arial" w:cs="Arial"/>
                <w:color w:val="333333"/>
                <w:lang w:eastAsia="it-IT"/>
              </w:rPr>
              <w:t xml:space="preserve">ità dei linguaggi contemporanei </w:t>
            </w:r>
            <w:r w:rsidR="00B3657D" w:rsidRPr="00846EFC">
              <w:rPr>
                <w:rFonts w:ascii="Arial" w:eastAsia="Times New Roman" w:hAnsi="Arial" w:cs="Arial"/>
                <w:color w:val="333333"/>
                <w:lang w:eastAsia="it-IT"/>
              </w:rPr>
              <w:t xml:space="preserve">della comunicazione </w:t>
            </w:r>
            <w:r w:rsidR="00B3657D" w:rsidRPr="00846EFC">
              <w:rPr>
                <w:rFonts w:ascii="Arial" w:hAnsi="Arial" w:cs="Arial"/>
                <w:color w:val="333333"/>
                <w:shd w:val="clear" w:color="auto" w:fill="FFFFFF"/>
              </w:rPr>
              <w:t>e di avvalersi di un uso consapevole dei linguaggi formalizzati delle varie discipline;</w:t>
            </w:r>
          </w:p>
          <w:p w14:paraId="461CC5FC" w14:textId="56F3D09D" w:rsidR="00092FFF" w:rsidRPr="00092FFF" w:rsidRDefault="00092FFF" w:rsidP="002021D7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it-IT"/>
              </w:rPr>
            </w:pPr>
            <w:r w:rsidRPr="00846EFC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FC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846EFC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092FFF">
              <w:rPr>
                <w:rFonts w:ascii="Abadi" w:hAnsi="Abadi" w:cs="Nirmala UI"/>
              </w:rPr>
              <w:t>l’introduzione ad una coscienza storica, che metta in grado di collocarsi all’interno della tradizione europea, colta nei suoi elementi</w:t>
            </w:r>
            <w:r>
              <w:rPr>
                <w:rFonts w:ascii="Abadi" w:hAnsi="Abadi" w:cs="Nirmala UI"/>
              </w:rPr>
              <w:t xml:space="preserve"> </w:t>
            </w:r>
            <w:r w:rsidRPr="00092FFF">
              <w:rPr>
                <w:rFonts w:ascii="Abadi" w:hAnsi="Abadi" w:cs="Nirmala UI"/>
              </w:rPr>
              <w:t>genetici e nel suo progressivo aprirsi ad una dimensione planetaria; viluppare o potenziare le competenze linguistico-espressive e logico-interpretative; saper utilizzare i linguaggi tecnici delle diverse discipline</w:t>
            </w:r>
          </w:p>
          <w:p w14:paraId="686D295F" w14:textId="2C8C6639" w:rsidR="002021D7" w:rsidRDefault="00246C12" w:rsidP="002021D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it-IT"/>
              </w:rPr>
            </w:pPr>
            <w:r w:rsidRPr="00092FFF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FFF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092FFF">
              <w:rPr>
                <w:rFonts w:ascii="Abadi" w:hAnsi="Abadi" w:cs="Nirmala UI"/>
              </w:rPr>
              <w:fldChar w:fldCharType="end"/>
            </w:r>
            <w:r w:rsidR="00092FFF" w:rsidRPr="00092FFF">
              <w:rPr>
                <w:rFonts w:ascii="Arial" w:eastAsia="Times New Roman" w:hAnsi="Arial" w:cs="Arial"/>
                <w:color w:val="333333"/>
                <w:lang w:eastAsia="it-IT"/>
              </w:rPr>
              <w:t xml:space="preserve"> </w:t>
            </w:r>
            <w:r w:rsidR="002021D7" w:rsidRPr="002021D7">
              <w:rPr>
                <w:rFonts w:ascii="Arial" w:eastAsia="Times New Roman" w:hAnsi="Arial" w:cs="Arial"/>
                <w:color w:val="333333"/>
                <w:lang w:eastAsia="it-IT"/>
              </w:rPr>
              <w:t>l’acquisizione di un rigore scientifico, inteso come uso consapevole delle varie metodologie disciplinari</w:t>
            </w:r>
            <w:r w:rsidR="00067A2C">
              <w:rPr>
                <w:rFonts w:ascii="Arial" w:eastAsia="Times New Roman" w:hAnsi="Arial" w:cs="Arial"/>
                <w:color w:val="333333"/>
                <w:lang w:eastAsia="it-IT"/>
              </w:rPr>
              <w:t xml:space="preserve">, che faccia divenire il metodo </w:t>
            </w:r>
            <w:r w:rsidR="002021D7" w:rsidRPr="002021D7">
              <w:rPr>
                <w:rFonts w:ascii="Arial" w:eastAsia="Times New Roman" w:hAnsi="Arial" w:cs="Arial"/>
                <w:color w:val="333333"/>
                <w:lang w:eastAsia="it-IT"/>
              </w:rPr>
              <w:t>della ricerca scientifica un habitus mentale all’interno di ogni campo del sapere;</w:t>
            </w:r>
          </w:p>
          <w:p w14:paraId="031F03F4" w14:textId="48957D66" w:rsidR="006E68FC" w:rsidRPr="00B772C4" w:rsidRDefault="002021D7" w:rsidP="00B772C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it-IT"/>
              </w:rPr>
            </w:pPr>
            <w:r w:rsidRPr="002021D7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D7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2021D7">
              <w:rPr>
                <w:rFonts w:ascii="Abadi" w:hAnsi="Abadi" w:cs="Nirmala UI"/>
              </w:rPr>
              <w:fldChar w:fldCharType="end"/>
            </w:r>
            <w:r w:rsidRPr="002021D7">
              <w:rPr>
                <w:rFonts w:ascii="Arial" w:eastAsia="Times New Roman" w:hAnsi="Arial" w:cs="Arial"/>
                <w:color w:val="333333"/>
                <w:lang w:eastAsia="it-IT"/>
              </w:rPr>
              <w:t xml:space="preserve"> il progressivo accesso ad una dimensione teorica del sapere, inteso come circolare organizzazione dei vari saperi disciplinari</w:t>
            </w:r>
            <w:r>
              <w:rPr>
                <w:rFonts w:ascii="Arial" w:eastAsia="Times New Roman" w:hAnsi="Arial" w:cs="Arial"/>
                <w:color w:val="333333"/>
                <w:lang w:eastAsia="it-IT"/>
              </w:rPr>
              <w:t xml:space="preserve"> dell’area </w:t>
            </w:r>
            <w:r w:rsidRPr="002021D7">
              <w:rPr>
                <w:rFonts w:ascii="Arial" w:eastAsia="Times New Roman" w:hAnsi="Arial" w:cs="Arial"/>
                <w:color w:val="333333"/>
                <w:lang w:eastAsia="it-IT"/>
              </w:rPr>
              <w:t>umanistica e scientifica;</w:t>
            </w:r>
          </w:p>
          <w:p w14:paraId="6414D18C" w14:textId="7D440832" w:rsidR="002021D7" w:rsidRPr="002021D7" w:rsidRDefault="002021D7" w:rsidP="002021D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it-IT"/>
              </w:rPr>
            </w:pPr>
            <w:r w:rsidRPr="002021D7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1D7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2021D7">
              <w:rPr>
                <w:rFonts w:ascii="Abadi" w:hAnsi="Abadi" w:cs="Nirmala UI"/>
              </w:rPr>
              <w:fldChar w:fldCharType="end"/>
            </w:r>
            <w:r w:rsidRPr="002021D7">
              <w:rPr>
                <w:rFonts w:ascii="Arial" w:eastAsia="Times New Roman" w:hAnsi="Arial" w:cs="Arial"/>
                <w:color w:val="333333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l’introduzione di un atteggiamento creativo e critico, inteso come capacità di personale reinterrogazione della realtà, che diventi fondamento del cammino di maturazione umana, nonché base essenziale per una eventuale della prosecuzione degli studi in ambito universitario.</w:t>
            </w:r>
          </w:p>
          <w:p w14:paraId="0712519F" w14:textId="5EA1589A" w:rsidR="00246C12" w:rsidRPr="00246C12" w:rsidRDefault="00246C12" w:rsidP="00246C12">
            <w:pPr>
              <w:spacing w:line="300" w:lineRule="auto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</w:tbl>
    <w:p w14:paraId="7D7B3918" w14:textId="77777777" w:rsidR="00C15082" w:rsidRDefault="00C15082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9F2" w:rsidRPr="000C52FE" w14:paraId="50E76AE8" w14:textId="77777777" w:rsidTr="008F1C24"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00D7FA9" w14:textId="300DB51D" w:rsidR="002629F2" w:rsidRPr="00A97BB2" w:rsidRDefault="009F0C82" w:rsidP="001D42B9">
            <w:pPr>
              <w:spacing w:line="300" w:lineRule="auto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>
              <w:rPr>
                <w:rFonts w:ascii="Abadi" w:hAnsi="Abadi" w:cs="Nirmala UI"/>
                <w:b/>
                <w:sz w:val="24"/>
                <w:szCs w:val="24"/>
              </w:rPr>
              <w:t>2</w:t>
            </w:r>
            <w:r w:rsidR="000C52FE" w:rsidRPr="00A97BB2">
              <w:rPr>
                <w:rFonts w:ascii="Abadi" w:hAnsi="Abadi" w:cs="Nirmala UI"/>
                <w:b/>
                <w:sz w:val="24"/>
                <w:szCs w:val="24"/>
              </w:rPr>
              <w:t>C.</w:t>
            </w:r>
            <w:r w:rsidR="002629F2" w:rsidRPr="00A97BB2">
              <w:rPr>
                <w:rFonts w:ascii="Abadi" w:hAnsi="Abadi" w:cs="Nirmala UI"/>
                <w:b/>
                <w:sz w:val="24"/>
                <w:szCs w:val="24"/>
              </w:rPr>
              <w:t xml:space="preserve"> O</w:t>
            </w:r>
            <w:r w:rsidR="00A97BB2" w:rsidRPr="00A97BB2">
              <w:rPr>
                <w:rFonts w:ascii="Abadi" w:hAnsi="Abadi" w:cs="Nirmala UI"/>
                <w:b/>
                <w:sz w:val="24"/>
                <w:szCs w:val="24"/>
              </w:rPr>
              <w:t>biettivi minimi</w:t>
            </w:r>
          </w:p>
        </w:tc>
      </w:tr>
      <w:tr w:rsidR="002629F2" w:rsidRPr="00AD124D" w14:paraId="1C0B2E9E" w14:textId="77777777" w:rsidTr="008F1C24">
        <w:trPr>
          <w:trHeight w:val="5207"/>
        </w:trPr>
        <w:tc>
          <w:tcPr>
            <w:tcW w:w="9628" w:type="dxa"/>
          </w:tcPr>
          <w:p w14:paraId="58FD3181" w14:textId="77777777" w:rsidR="002629F2" w:rsidRDefault="002629F2" w:rsidP="001D42B9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0460F8EF" w14:textId="4887240E" w:rsidR="002629F2" w:rsidRDefault="002629F2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  <w:r w:rsidRPr="002629F2">
              <w:rPr>
                <w:rFonts w:ascii="Abadi" w:hAnsi="Abadi" w:cs="Nirmala UI"/>
              </w:rPr>
              <w:t xml:space="preserve">Si ritiene fondamentale il </w:t>
            </w:r>
            <w:r>
              <w:rPr>
                <w:rFonts w:ascii="Abadi" w:hAnsi="Abadi" w:cs="Nirmala UI"/>
              </w:rPr>
              <w:t>raggiungimento</w:t>
            </w:r>
            <w:r w:rsidRPr="002629F2">
              <w:rPr>
                <w:rFonts w:ascii="Abadi" w:hAnsi="Abadi" w:cs="Nirmala UI"/>
              </w:rPr>
              <w:t xml:space="preserve"> dei seguenti obiettivi minimi ai fini del passaggio alla classe successiva</w:t>
            </w:r>
            <w:r w:rsidR="00EF4837">
              <w:rPr>
                <w:rFonts w:ascii="Abadi" w:hAnsi="Abadi" w:cs="Nirmala UI"/>
              </w:rPr>
              <w:t xml:space="preserve"> (gli obiettivi minimi disciplinari sono i saperi essenziali propri di ogni disciplina, dettagliati per conoscenze,</w:t>
            </w:r>
            <w:r w:rsidR="009C7FAA">
              <w:rPr>
                <w:rFonts w:ascii="Abadi" w:hAnsi="Abadi" w:cs="Nirmala UI"/>
              </w:rPr>
              <w:t xml:space="preserve"> </w:t>
            </w:r>
            <w:r w:rsidR="00EF4837">
              <w:rPr>
                <w:rFonts w:ascii="Abadi" w:hAnsi="Abadi" w:cs="Nirmala UI"/>
              </w:rPr>
              <w:t>abilità/capacità e competenze.</w:t>
            </w:r>
          </w:p>
          <w:p w14:paraId="037F18E9" w14:textId="6E176000" w:rsidR="009C7FAA" w:rsidRDefault="009C7FAA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Ad essi corrisponde il 6 nella griglia di valutazione e sono utili ai fini della</w:t>
            </w:r>
          </w:p>
          <w:p w14:paraId="11CADBB6" w14:textId="7E2925A6" w:rsidR="009C7FAA" w:rsidRDefault="009C7FAA" w:rsidP="009C7FAA">
            <w:pPr>
              <w:pStyle w:val="Paragrafoelenco"/>
              <w:numPr>
                <w:ilvl w:val="0"/>
                <w:numId w:val="33"/>
              </w:numPr>
              <w:spacing w:line="300" w:lineRule="auto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Promozione alla classe successiva</w:t>
            </w:r>
          </w:p>
          <w:p w14:paraId="0B964167" w14:textId="71FACE50" w:rsidR="009C7FAA" w:rsidRDefault="009C7FAA" w:rsidP="009C7FAA">
            <w:pPr>
              <w:pStyle w:val="Paragrafoelenco"/>
              <w:numPr>
                <w:ilvl w:val="0"/>
                <w:numId w:val="33"/>
              </w:numPr>
              <w:spacing w:line="300" w:lineRule="auto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 xml:space="preserve">Attribuzione della sufficienza per il recupero delle lacune </w:t>
            </w:r>
            <w:r w:rsidR="00651EAA">
              <w:rPr>
                <w:rFonts w:ascii="Abadi" w:hAnsi="Abadi" w:cs="Nirmala UI"/>
              </w:rPr>
              <w:t>del trimestre (relativamente alla parte di programma svolta sino alla chiusura del trimestre)</w:t>
            </w:r>
          </w:p>
          <w:p w14:paraId="3DC9D0B8" w14:textId="585E7CBC" w:rsidR="00651EAA" w:rsidRDefault="00651EAA" w:rsidP="009C7FAA">
            <w:pPr>
              <w:pStyle w:val="Paragrafoelenco"/>
              <w:numPr>
                <w:ilvl w:val="0"/>
                <w:numId w:val="33"/>
              </w:numPr>
              <w:spacing w:line="300" w:lineRule="auto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Definizione dei minimi di apprendimento per gli studenti stranieri neoarrivati</w:t>
            </w:r>
          </w:p>
          <w:p w14:paraId="3BE42970" w14:textId="056B4E1C" w:rsidR="00651EAA" w:rsidRPr="009C7FAA" w:rsidRDefault="00651EAA" w:rsidP="009C7FAA">
            <w:pPr>
              <w:pStyle w:val="Paragrafoelenco"/>
              <w:numPr>
                <w:ilvl w:val="0"/>
                <w:numId w:val="33"/>
              </w:numPr>
              <w:spacing w:line="300" w:lineRule="auto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Definizione dei minimi di appre</w:t>
            </w:r>
            <w:r w:rsidR="00876D52">
              <w:rPr>
                <w:rFonts w:ascii="Abadi" w:hAnsi="Abadi" w:cs="Nirmala UI"/>
              </w:rPr>
              <w:t>ndimento per gli studenti con disabilità che NON  si avvalgono di una programmazione differenzuiata.</w:t>
            </w:r>
          </w:p>
          <w:p w14:paraId="53FAEEBC" w14:textId="77777777" w:rsidR="002629F2" w:rsidRPr="002629F2" w:rsidRDefault="002629F2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2629F2" w:rsidRPr="002629F2" w14:paraId="12AF9EBD" w14:textId="77777777" w:rsidTr="002629F2">
              <w:tc>
                <w:tcPr>
                  <w:tcW w:w="3134" w:type="dxa"/>
                </w:tcPr>
                <w:p w14:paraId="54BD4F32" w14:textId="7805B6CE" w:rsidR="002629F2" w:rsidRDefault="002629F2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caps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conoscenze</w:t>
                  </w:r>
                </w:p>
                <w:p w14:paraId="3BFAAE7B" w14:textId="3B4F70AC" w:rsidR="00FD491E" w:rsidRDefault="00876F23" w:rsidP="00FD491E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sz w:val="20"/>
                      <w:szCs w:val="20"/>
                    </w:rPr>
                    <w:t>X</w:t>
                  </w:r>
                  <w:r w:rsidR="00FD491E" w:rsidRPr="002629F2">
                    <w:rPr>
                      <w:rFonts w:ascii="Abadi" w:hAnsi="Abadi" w:cs="Nirmala UI"/>
                      <w:sz w:val="20"/>
                      <w:szCs w:val="20"/>
                    </w:rPr>
                    <w:t>xxxxxxxxx</w:t>
                  </w:r>
                </w:p>
                <w:p w14:paraId="71A245FB" w14:textId="77777777" w:rsidR="00876F23" w:rsidRDefault="00876F23" w:rsidP="00FD491E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  <w:p w14:paraId="26EB7B2F" w14:textId="77777777" w:rsidR="00876F23" w:rsidRPr="00876F23" w:rsidRDefault="00876F23" w:rsidP="00876F23">
                  <w:pPr>
                    <w:spacing w:line="300" w:lineRule="auto"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  <w:p w14:paraId="52F0F041" w14:textId="7D940C33" w:rsidR="002629F2" w:rsidRPr="00876F23" w:rsidRDefault="002629F2" w:rsidP="00876F23">
                  <w:pPr>
                    <w:spacing w:line="300" w:lineRule="auto"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58D3C4DE" w14:textId="013A0C94" w:rsidR="002629F2" w:rsidRDefault="002629F2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caps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abilità</w:t>
                  </w:r>
                  <w:r w:rsidR="00EF4837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/CAPACIT</w:t>
                  </w:r>
                  <w:r w:rsidR="00EF4837" w:rsidRPr="002629F2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à</w:t>
                  </w:r>
                </w:p>
                <w:p w14:paraId="7013C059" w14:textId="602FDBB2" w:rsidR="00FD491E" w:rsidRDefault="00FD491E" w:rsidP="00FD491E">
                  <w:pPr>
                    <w:numPr>
                      <w:ilvl w:val="0"/>
                      <w:numId w:val="8"/>
                    </w:numPr>
                    <w:spacing w:after="160" w:line="300" w:lineRule="auto"/>
                    <w:ind w:left="310" w:hanging="142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FD491E">
                    <w:rPr>
                      <w:rFonts w:ascii="Abadi" w:hAnsi="Abadi" w:cs="Nirmala UI"/>
                      <w:sz w:val="20"/>
                      <w:szCs w:val="20"/>
                    </w:rPr>
                    <w:t>Xxxxxxxxxx</w:t>
                  </w:r>
                </w:p>
                <w:p w14:paraId="2ECFAD81" w14:textId="77777777" w:rsidR="00FD491E" w:rsidRPr="00FD491E" w:rsidRDefault="00FD491E" w:rsidP="00FD491E">
                  <w:pPr>
                    <w:numPr>
                      <w:ilvl w:val="0"/>
                      <w:numId w:val="8"/>
                    </w:numPr>
                    <w:spacing w:after="160" w:line="300" w:lineRule="auto"/>
                    <w:ind w:left="310" w:hanging="142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  <w:p w14:paraId="003DC79B" w14:textId="475D13F7" w:rsidR="00FD491E" w:rsidRPr="002629F2" w:rsidRDefault="00FD491E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b/>
                      <w:caps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1711B6FC" w14:textId="77777777" w:rsidR="002629F2" w:rsidRDefault="002629F2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caps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competenze</w:t>
                  </w:r>
                </w:p>
                <w:p w14:paraId="1DA59E2B" w14:textId="4FE1E57C" w:rsidR="00FD491E" w:rsidRDefault="00FD491E" w:rsidP="00FD491E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sz w:val="20"/>
                      <w:szCs w:val="20"/>
                    </w:rPr>
                    <w:t>Xxxxxxxxxx</w:t>
                  </w:r>
                </w:p>
                <w:p w14:paraId="36E4733F" w14:textId="77777777" w:rsidR="00FD491E" w:rsidRPr="002629F2" w:rsidRDefault="00FD491E" w:rsidP="00FD491E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  <w:p w14:paraId="5D1F3E8D" w14:textId="270C1F19" w:rsidR="00FD491E" w:rsidRPr="002629F2" w:rsidRDefault="00FD491E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</w:tbl>
          <w:p w14:paraId="173A9EDA" w14:textId="77777777" w:rsidR="002629F2" w:rsidRPr="00AD124D" w:rsidRDefault="002629F2" w:rsidP="001D42B9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3EECC33F" w14:textId="77777777" w:rsidR="002629F2" w:rsidRPr="00AD124D" w:rsidRDefault="002629F2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</w:p>
        </w:tc>
      </w:tr>
    </w:tbl>
    <w:p w14:paraId="3D4FD1D6" w14:textId="77777777" w:rsidR="001F388F" w:rsidRDefault="001F388F" w:rsidP="001F388F">
      <w:pPr>
        <w:spacing w:after="0" w:line="360" w:lineRule="auto"/>
        <w:contextualSpacing/>
        <w:rPr>
          <w:rFonts w:ascii="Abadi" w:hAnsi="Abadi" w:cs="Nirmala UI"/>
        </w:rPr>
      </w:pPr>
    </w:p>
    <w:p w14:paraId="21CAE648" w14:textId="1B3DDCB8" w:rsidR="001F388F" w:rsidRDefault="001F388F" w:rsidP="001F388F">
      <w:pPr>
        <w:spacing w:after="0" w:line="360" w:lineRule="auto"/>
        <w:contextualSpacing/>
        <w:rPr>
          <w:rFonts w:ascii="Abadi" w:hAnsi="Abadi" w:cs="Nirmala UI"/>
        </w:rPr>
      </w:pPr>
    </w:p>
    <w:p w14:paraId="2F494E1F" w14:textId="2A46B57C" w:rsidR="00B772C4" w:rsidRDefault="00B772C4" w:rsidP="001F388F">
      <w:pPr>
        <w:spacing w:after="0" w:line="360" w:lineRule="auto"/>
        <w:contextualSpacing/>
        <w:rPr>
          <w:rFonts w:ascii="Abadi" w:hAnsi="Abadi" w:cs="Nirmala UI"/>
        </w:rPr>
      </w:pPr>
    </w:p>
    <w:p w14:paraId="75AD0EB1" w14:textId="0B19826E" w:rsidR="00B772C4" w:rsidRDefault="00B772C4" w:rsidP="001F388F">
      <w:pPr>
        <w:spacing w:after="0" w:line="360" w:lineRule="auto"/>
        <w:contextualSpacing/>
        <w:rPr>
          <w:rFonts w:ascii="Abadi" w:hAnsi="Abadi" w:cs="Nirmala UI"/>
        </w:rPr>
      </w:pPr>
    </w:p>
    <w:p w14:paraId="6CAD7F9D" w14:textId="77777777" w:rsidR="00B772C4" w:rsidRDefault="00B772C4" w:rsidP="001F388F">
      <w:pPr>
        <w:spacing w:after="0" w:line="360" w:lineRule="auto"/>
        <w:contextualSpacing/>
        <w:rPr>
          <w:rFonts w:ascii="Abadi" w:hAnsi="Abadi" w:cs="Nirmala UI"/>
        </w:rPr>
      </w:pPr>
    </w:p>
    <w:p w14:paraId="1207A17D" w14:textId="254CF5EA" w:rsidR="008F4FFC" w:rsidRDefault="006E6CBF" w:rsidP="001F388F">
      <w:pPr>
        <w:spacing w:after="0" w:line="360" w:lineRule="auto"/>
        <w:contextualSpacing/>
        <w:rPr>
          <w:rFonts w:ascii="Abadi" w:hAnsi="Abadi" w:cs="Nirmala UI"/>
        </w:rPr>
      </w:pPr>
      <w:r>
        <w:rPr>
          <w:rFonts w:ascii="Abadi" w:hAnsi="Abadi" w:cs="Nirmala UI"/>
          <w:b/>
        </w:rPr>
        <w:lastRenderedPageBreak/>
        <w:t>2</w:t>
      </w:r>
      <w:r>
        <w:rPr>
          <w:rFonts w:ascii="Abadi" w:hAnsi="Abadi" w:cs="Nirmala UI"/>
          <w:b/>
          <w:sz w:val="24"/>
          <w:szCs w:val="24"/>
        </w:rPr>
        <w:t>D</w:t>
      </w:r>
      <w:r w:rsidR="001F388F" w:rsidRPr="00A97BB2">
        <w:rPr>
          <w:rFonts w:ascii="Abadi" w:hAnsi="Abadi" w:cs="Nirmala UI"/>
          <w:b/>
          <w:sz w:val="24"/>
          <w:szCs w:val="24"/>
        </w:rPr>
        <w:t>.</w:t>
      </w:r>
      <w:r w:rsidR="001F388F">
        <w:rPr>
          <w:rFonts w:ascii="Abadi" w:hAnsi="Abadi" w:cs="Nirmala UI"/>
          <w:b/>
          <w:sz w:val="24"/>
          <w:szCs w:val="24"/>
        </w:rPr>
        <w:t xml:space="preserve"> Contenuti disciplinari </w:t>
      </w:r>
      <w:r w:rsidR="008F4FFC">
        <w:rPr>
          <w:rFonts w:ascii="Abadi" w:hAnsi="Abadi" w:cs="Nirmala UI"/>
        </w:rPr>
        <w:t xml:space="preserve">                                        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F4FFC" w14:paraId="5CAE9A79" w14:textId="77777777" w:rsidTr="001F388F">
        <w:tc>
          <w:tcPr>
            <w:tcW w:w="9639" w:type="dxa"/>
          </w:tcPr>
          <w:p w14:paraId="1ADB6132" w14:textId="2A1C0CB0" w:rsidR="008F4FFC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Disciplina  XXXXXXXXXXXX</w:t>
            </w:r>
          </w:p>
        </w:tc>
      </w:tr>
      <w:tr w:rsidR="00633FD2" w14:paraId="17FEB22E" w14:textId="77777777" w:rsidTr="001F388F">
        <w:tc>
          <w:tcPr>
            <w:tcW w:w="9639" w:type="dxa"/>
          </w:tcPr>
          <w:p w14:paraId="023DCD6E" w14:textId="2FD5AF34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 xml:space="preserve">                                                     Obiettivi di apprendimento</w:t>
            </w:r>
          </w:p>
        </w:tc>
      </w:tr>
    </w:tbl>
    <w:p w14:paraId="54CDE8C0" w14:textId="5A0F24E7" w:rsidR="008F4FFC" w:rsidRDefault="008F4FFC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9700" w:type="dxa"/>
        <w:tblInd w:w="-5" w:type="dxa"/>
        <w:tblLook w:val="04A0" w:firstRow="1" w:lastRow="0" w:firstColumn="1" w:lastColumn="0" w:noHBand="0" w:noVBand="1"/>
      </w:tblPr>
      <w:tblGrid>
        <w:gridCol w:w="2701"/>
        <w:gridCol w:w="2261"/>
        <w:gridCol w:w="2455"/>
        <w:gridCol w:w="2283"/>
      </w:tblGrid>
      <w:tr w:rsidR="008F4FFC" w14:paraId="7F86BD59" w14:textId="77777777" w:rsidTr="00803F0A">
        <w:tc>
          <w:tcPr>
            <w:tcW w:w="2701" w:type="dxa"/>
          </w:tcPr>
          <w:p w14:paraId="74EE3616" w14:textId="6C5F9F09" w:rsidR="008F4FFC" w:rsidRDefault="008F4FFC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Contenuti</w:t>
            </w:r>
          </w:p>
        </w:tc>
        <w:tc>
          <w:tcPr>
            <w:tcW w:w="2261" w:type="dxa"/>
          </w:tcPr>
          <w:p w14:paraId="719DDA4F" w14:textId="3497A71B" w:rsidR="008F4FFC" w:rsidRDefault="008F4FFC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conoscenze</w:t>
            </w:r>
          </w:p>
        </w:tc>
        <w:tc>
          <w:tcPr>
            <w:tcW w:w="2455" w:type="dxa"/>
          </w:tcPr>
          <w:p w14:paraId="4FCCED54" w14:textId="2A186820" w:rsidR="008F4FFC" w:rsidRDefault="008F4FFC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competenze</w:t>
            </w:r>
          </w:p>
        </w:tc>
        <w:tc>
          <w:tcPr>
            <w:tcW w:w="2283" w:type="dxa"/>
          </w:tcPr>
          <w:p w14:paraId="03B98743" w14:textId="04B235E8" w:rsidR="008F4FFC" w:rsidRDefault="008F4FFC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Tempi (facoltativo)</w:t>
            </w:r>
          </w:p>
        </w:tc>
      </w:tr>
      <w:tr w:rsidR="00633FD2" w14:paraId="1F97DDB6" w14:textId="77777777" w:rsidTr="00803F0A">
        <w:tc>
          <w:tcPr>
            <w:tcW w:w="2701" w:type="dxa"/>
          </w:tcPr>
          <w:p w14:paraId="21DC2808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15F883E4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79E87227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65704870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633FD2" w14:paraId="3F55DA4D" w14:textId="77777777" w:rsidTr="00803F0A">
        <w:tc>
          <w:tcPr>
            <w:tcW w:w="2701" w:type="dxa"/>
          </w:tcPr>
          <w:p w14:paraId="6AA28008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7716A6F8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3B105FCC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7E37D791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633FD2" w14:paraId="2D22E8AA" w14:textId="77777777" w:rsidTr="00803F0A">
        <w:tc>
          <w:tcPr>
            <w:tcW w:w="2701" w:type="dxa"/>
          </w:tcPr>
          <w:p w14:paraId="1721B24E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02C20845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68C3FFCD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42395948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633FD2" w14:paraId="61962EEB" w14:textId="77777777" w:rsidTr="00803F0A">
        <w:tc>
          <w:tcPr>
            <w:tcW w:w="2701" w:type="dxa"/>
          </w:tcPr>
          <w:p w14:paraId="1C6EA3B9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5B8BA10F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16AEA6C6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4540CA1A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633FD2" w14:paraId="6BF29656" w14:textId="77777777" w:rsidTr="00803F0A">
        <w:tc>
          <w:tcPr>
            <w:tcW w:w="2701" w:type="dxa"/>
          </w:tcPr>
          <w:p w14:paraId="75C8DE87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360DDC4D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4CC9482B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60E27D6D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633FD2" w14:paraId="13DAA953" w14:textId="77777777" w:rsidTr="00803F0A">
        <w:tc>
          <w:tcPr>
            <w:tcW w:w="2701" w:type="dxa"/>
          </w:tcPr>
          <w:p w14:paraId="23DF53A3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49984764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71F7A37D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4447DC49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633FD2" w14:paraId="30263FF7" w14:textId="77777777" w:rsidTr="00803F0A">
        <w:tc>
          <w:tcPr>
            <w:tcW w:w="2701" w:type="dxa"/>
          </w:tcPr>
          <w:p w14:paraId="3A585D3C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6AFD9E29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1EA98328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68195D89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633FD2" w14:paraId="38D5270E" w14:textId="77777777" w:rsidTr="00803F0A">
        <w:tc>
          <w:tcPr>
            <w:tcW w:w="2701" w:type="dxa"/>
          </w:tcPr>
          <w:p w14:paraId="45A54C86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61" w:type="dxa"/>
          </w:tcPr>
          <w:p w14:paraId="71758A24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455" w:type="dxa"/>
          </w:tcPr>
          <w:p w14:paraId="454182A3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  <w:tc>
          <w:tcPr>
            <w:tcW w:w="2283" w:type="dxa"/>
          </w:tcPr>
          <w:p w14:paraId="7D3D6EEB" w14:textId="77777777" w:rsidR="00633FD2" w:rsidRDefault="00633FD2" w:rsidP="00AC233F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</w:tbl>
    <w:p w14:paraId="07D1AFB5" w14:textId="77777777" w:rsidR="008F1C24" w:rsidRDefault="008F1C24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0F1E" w:rsidRPr="00960F1E" w14:paraId="06508D5F" w14:textId="77777777" w:rsidTr="007F68FD">
        <w:tc>
          <w:tcPr>
            <w:tcW w:w="9628" w:type="dxa"/>
            <w:shd w:val="clear" w:color="auto" w:fill="D9D9D9" w:themeFill="background1" w:themeFillShade="D9"/>
          </w:tcPr>
          <w:p w14:paraId="0F2ABD12" w14:textId="632ED452" w:rsidR="00A97BB2" w:rsidRDefault="00876F23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t>3</w:t>
            </w:r>
            <w:r w:rsidR="00960F1E" w:rsidRPr="00960F1E">
              <w:rPr>
                <w:rFonts w:ascii="Abadi" w:hAnsi="Abadi" w:cs="Nirmala UI"/>
                <w:b/>
                <w:caps/>
              </w:rPr>
              <w:t>. STRATEGIE</w:t>
            </w:r>
            <w:r w:rsidR="00960F1E">
              <w:rPr>
                <w:rFonts w:ascii="Abadi" w:hAnsi="Abadi" w:cs="Nirmala UI"/>
                <w:b/>
                <w:caps/>
              </w:rPr>
              <w:t>,</w:t>
            </w:r>
            <w:r w:rsidR="00960F1E" w:rsidRPr="00960F1E">
              <w:rPr>
                <w:rFonts w:ascii="Abadi" w:hAnsi="Abadi" w:cs="Nirmala UI"/>
                <w:b/>
                <w:caps/>
              </w:rPr>
              <w:t xml:space="preserve"> metodi </w:t>
            </w:r>
            <w:r w:rsidR="00960F1E">
              <w:rPr>
                <w:rFonts w:ascii="Abadi" w:hAnsi="Abadi" w:cs="Nirmala UI"/>
                <w:b/>
                <w:caps/>
              </w:rPr>
              <w:t xml:space="preserve">E STRUMENTI </w:t>
            </w:r>
            <w:r w:rsidR="00960F1E" w:rsidRPr="00960F1E">
              <w:rPr>
                <w:rFonts w:ascii="Abadi" w:hAnsi="Abadi" w:cs="Nirmala UI"/>
                <w:b/>
                <w:caps/>
              </w:rPr>
              <w:t xml:space="preserve">DA </w:t>
            </w:r>
            <w:r w:rsidR="00960F1E">
              <w:rPr>
                <w:rFonts w:ascii="Abadi" w:hAnsi="Abadi" w:cs="Nirmala UI"/>
                <w:b/>
                <w:caps/>
              </w:rPr>
              <w:t>impiegare</w:t>
            </w:r>
            <w:r w:rsidR="00960F1E" w:rsidRPr="00960F1E">
              <w:rPr>
                <w:rFonts w:ascii="Abadi" w:hAnsi="Abadi" w:cs="Nirmala UI"/>
                <w:b/>
                <w:caps/>
              </w:rPr>
              <w:t xml:space="preserve"> </w:t>
            </w:r>
          </w:p>
          <w:p w14:paraId="28406CB3" w14:textId="3D7D68D0" w:rsidR="00960F1E" w:rsidRDefault="00960F1E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 w:rsidRPr="00960F1E">
              <w:rPr>
                <w:rFonts w:ascii="Abadi" w:hAnsi="Abadi" w:cs="Nirmala UI"/>
                <w:b/>
                <w:caps/>
              </w:rPr>
              <w:t>PER IL PERSEGUIMENTO DEGLI OBIETTIVI FORMATIVI E DISCIPLINARI</w:t>
            </w:r>
          </w:p>
          <w:p w14:paraId="16A4CA09" w14:textId="77777777" w:rsidR="00A556D7" w:rsidRDefault="00A556D7" w:rsidP="00960F1E">
            <w:pPr>
              <w:spacing w:line="36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  <w:p w14:paraId="4AE77A22" w14:textId="751B2336" w:rsidR="00A556D7" w:rsidRDefault="00A556D7" w:rsidP="00A556D7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Il progetto didattico-formativo riconosce e promuove la centralità dello studente come soggetto attivo del processo di insegnamento-apprendimento. Pertanto l’azione didattica verrà fondata sulla valorizzazione del singolo studente nonché sulla condivisione con tutti gli alunni sia delle scelte operate che della responsabilità del buon esito del percorso formativo.</w:t>
            </w:r>
          </w:p>
          <w:p w14:paraId="30A6B3E8" w14:textId="4A96CF8A" w:rsidR="00A556D7" w:rsidRPr="00960F1E" w:rsidRDefault="00A556D7" w:rsidP="00960F1E">
            <w:pPr>
              <w:spacing w:line="36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</w:tc>
      </w:tr>
      <w:tr w:rsidR="000C52FE" w14:paraId="4810F1A7" w14:textId="77777777" w:rsidTr="007F68FD">
        <w:tc>
          <w:tcPr>
            <w:tcW w:w="9628" w:type="dxa"/>
          </w:tcPr>
          <w:p w14:paraId="7F5D681E" w14:textId="77777777" w:rsidR="00876F23" w:rsidRDefault="00876F2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4"/>
                <w:szCs w:val="24"/>
              </w:rPr>
            </w:pPr>
          </w:p>
          <w:p w14:paraId="72C7BAB5" w14:textId="6418EFCA" w:rsidR="00423B3E" w:rsidRPr="00A97BB2" w:rsidRDefault="00876F2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4"/>
                <w:szCs w:val="24"/>
              </w:rPr>
            </w:pPr>
            <w:r>
              <w:rPr>
                <w:rFonts w:ascii="Abadi" w:hAnsi="Abadi" w:cs="Nirmala UI"/>
                <w:b/>
                <w:sz w:val="24"/>
                <w:szCs w:val="24"/>
              </w:rPr>
              <w:t>3</w:t>
            </w:r>
            <w:r w:rsidR="00423B3E" w:rsidRPr="00A97BB2">
              <w:rPr>
                <w:rFonts w:ascii="Abadi" w:hAnsi="Abadi" w:cs="Nirmala UI"/>
                <w:b/>
                <w:sz w:val="24"/>
                <w:szCs w:val="24"/>
              </w:rPr>
              <w:t>A. S</w:t>
            </w:r>
            <w:r w:rsidR="00A97BB2" w:rsidRPr="00A97BB2">
              <w:rPr>
                <w:rFonts w:ascii="Abadi" w:hAnsi="Abadi" w:cs="Nirmala UI"/>
                <w:b/>
                <w:sz w:val="24"/>
                <w:szCs w:val="24"/>
              </w:rPr>
              <w:t>trategie</w:t>
            </w:r>
          </w:p>
          <w:p w14:paraId="4234E735" w14:textId="77777777" w:rsid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</w:p>
          <w:p w14:paraId="222A9EFF" w14:textId="7AF9C99D" w:rsidR="007F19F2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FD1DC0">
              <w:rPr>
                <w:rFonts w:ascii="Abadi" w:hAnsi="Abadi" w:cs="Nirmala UI"/>
              </w:rPr>
              <w:t>Utilizzare metodi didattici innovativi e nuovi linguaggi</w:t>
            </w:r>
            <w:r w:rsidR="00F33881">
              <w:rPr>
                <w:rFonts w:ascii="Abadi" w:hAnsi="Abadi" w:cs="Nirmala UI"/>
              </w:rPr>
              <w:t>, attualizzare i contenuti proposti con riferimenti alla realtà quotidiana</w:t>
            </w:r>
            <w:r w:rsidR="00FD1DC0">
              <w:rPr>
                <w:rFonts w:ascii="Abadi" w:hAnsi="Abadi" w:cs="Nirmala UI"/>
              </w:rPr>
              <w:t xml:space="preserve"> per stimolare l’interesse nei confronti dei contenuti disciplinari </w:t>
            </w:r>
          </w:p>
          <w:p w14:paraId="00E412E7" w14:textId="207085CB" w:rsidR="007F19F2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7F19F2" w:rsidRPr="007F19F2">
              <w:rPr>
                <w:rFonts w:ascii="Abadi" w:hAnsi="Abadi" w:cs="Nirmala UI"/>
              </w:rPr>
              <w:t xml:space="preserve">Coinvolgere gli alunni nel percorso didattico formativo con un’esposizione chiara del programma </w:t>
            </w:r>
            <w:r w:rsidR="00844934">
              <w:rPr>
                <w:rFonts w:ascii="Abadi" w:hAnsi="Abadi" w:cs="Nirmala UI"/>
              </w:rPr>
              <w:t xml:space="preserve">di studio </w:t>
            </w:r>
            <w:r w:rsidR="007F19F2" w:rsidRPr="007F19F2">
              <w:rPr>
                <w:rFonts w:ascii="Abadi" w:hAnsi="Abadi" w:cs="Nirmala UI"/>
              </w:rPr>
              <w:t>e degli obiettivi previsti</w:t>
            </w:r>
          </w:p>
          <w:p w14:paraId="0D055317" w14:textId="0BFCD9B3" w:rsidR="009D1517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 w:rsidRPr="007F19F2">
              <w:rPr>
                <w:rFonts w:ascii="Abadi" w:hAnsi="Abadi" w:cs="Nirmala UI"/>
              </w:rPr>
              <w:t>Fornire più fonti e documenti su uno stesso argomento per sviluppare o potenziare le capacità critiche</w:t>
            </w:r>
          </w:p>
          <w:p w14:paraId="0E3BD3B0" w14:textId="7E5CB64C" w:rsidR="000670F1" w:rsidRDefault="000670F1" w:rsidP="000670F1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Fornire letture su tematiche inerenti alla disciplina e non</w:t>
            </w:r>
            <w:r w:rsidR="00B72FF1">
              <w:rPr>
                <w:rFonts w:ascii="Abadi" w:hAnsi="Abadi" w:cs="Nirmala UI"/>
              </w:rPr>
              <w:t>,</w:t>
            </w:r>
            <w:r>
              <w:rPr>
                <w:rFonts w:ascii="Abadi" w:hAnsi="Abadi" w:cs="Nirmala UI"/>
              </w:rPr>
              <w:t xml:space="preserve"> per sviluppare o potenziare le competenze linguistico-interpretative e logico-interpretative</w:t>
            </w:r>
            <w:r w:rsidR="00B72FF1">
              <w:rPr>
                <w:rFonts w:ascii="Abadi" w:hAnsi="Abadi" w:cs="Nirmala UI"/>
              </w:rPr>
              <w:t xml:space="preserve"> e favorire l’acquisizione dei tecnicismi propri della disciplina</w:t>
            </w:r>
          </w:p>
          <w:p w14:paraId="307626A6" w14:textId="13F83CEC" w:rsidR="000670F1" w:rsidRDefault="000670F1" w:rsidP="000670F1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Richiedere con regolarità la produzione di sintesi orali e/o scritte per valutare la capacità di ciascun allievo di individuare i punti-chiave e organizzare le informazioni ricavate da un testo di studio </w:t>
            </w:r>
          </w:p>
          <w:p w14:paraId="50A332F4" w14:textId="72110AB5" w:rsidR="009D1517" w:rsidRPr="00B72FF1" w:rsidRDefault="00DA6283" w:rsidP="00B72FF1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Collaborare con i docenti di altre discipline per creare mini percorsi interdisciplinari</w:t>
            </w:r>
          </w:p>
          <w:p w14:paraId="40A820F6" w14:textId="5D75E259" w:rsidR="009D1517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Fornire spunti di ricerca e materiale di approfondimento per migliorare il metodo di studio</w:t>
            </w:r>
          </w:p>
          <w:p w14:paraId="04FE39ED" w14:textId="625E9292" w:rsidR="009D1517" w:rsidRPr="00AD124D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Fornire agli alunni a inizio anno le griglie di valutazione sia dell</w:t>
            </w:r>
            <w:r w:rsidR="00AC6CFA">
              <w:rPr>
                <w:rFonts w:ascii="Abadi" w:hAnsi="Abadi" w:cs="Nirmala UI"/>
              </w:rPr>
              <w:t>e</w:t>
            </w:r>
            <w:r w:rsidR="009D1517">
              <w:rPr>
                <w:rFonts w:ascii="Abadi" w:hAnsi="Abadi" w:cs="Nirmala UI"/>
              </w:rPr>
              <w:t xml:space="preserve"> prove scritte che delle prove orali</w:t>
            </w:r>
            <w:r w:rsidR="00AC6CFA"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insegnando a</w:t>
            </w:r>
            <w:r w:rsidR="00AC6CFA">
              <w:rPr>
                <w:rFonts w:ascii="Abadi" w:hAnsi="Abadi" w:cs="Nirmala UI"/>
              </w:rPr>
              <w:t>d</w:t>
            </w:r>
            <w:r w:rsidR="009D1517">
              <w:rPr>
                <w:rFonts w:ascii="Abadi" w:hAnsi="Abadi" w:cs="Nirmala UI"/>
              </w:rPr>
              <w:t xml:space="preserve"> utilizzar</w:t>
            </w:r>
            <w:r w:rsidR="00AC6CFA">
              <w:rPr>
                <w:rFonts w:ascii="Abadi" w:hAnsi="Abadi" w:cs="Nirmala UI"/>
              </w:rPr>
              <w:t>le</w:t>
            </w:r>
            <w:r w:rsidR="009D1517"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>per auto</w:t>
            </w:r>
            <w:r w:rsidR="00960F1E">
              <w:rPr>
                <w:rFonts w:ascii="Abadi" w:hAnsi="Abadi" w:cs="Nirmala UI"/>
              </w:rPr>
              <w:t>-</w:t>
            </w:r>
            <w:r w:rsidR="00AC6CFA">
              <w:rPr>
                <w:rFonts w:ascii="Abadi" w:hAnsi="Abadi" w:cs="Nirmala UI"/>
              </w:rPr>
              <w:t>valutare con obiettività il proprio lavoro</w:t>
            </w:r>
          </w:p>
          <w:p w14:paraId="278F8C80" w14:textId="1AAF1AB2" w:rsidR="00AC6CFA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>Proporre alcuni contenuti nella forma del problem</w:t>
            </w:r>
            <w:r w:rsidR="00960F1E">
              <w:rPr>
                <w:rFonts w:ascii="Abadi" w:hAnsi="Abadi" w:cs="Nirmala UI"/>
              </w:rPr>
              <w:t>-</w:t>
            </w:r>
            <w:r w:rsidR="00AC6CFA">
              <w:rPr>
                <w:rFonts w:ascii="Abadi" w:hAnsi="Abadi" w:cs="Nirmala UI"/>
              </w:rPr>
              <w:t>solving, per stimolare gli allievi a fronteggiare situazioni problematiche e risolverle mettendo in atto le abilità di decision making</w:t>
            </w:r>
          </w:p>
          <w:p w14:paraId="1957F393" w14:textId="74837040" w:rsidR="00AC6CFA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>Verificare con regolarità lo svolgimento dei compiti per casa e la corretta organizzazione del lavoro scolastico</w:t>
            </w:r>
          </w:p>
          <w:p w14:paraId="56A7C9C5" w14:textId="5FEDF257" w:rsidR="00AC6CFA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 xml:space="preserve">Privilegiare, quando è possibile, il lavoro per piccoli gruppi, al fine di promuovere la collaborazione e il rispetto della diversità </w:t>
            </w:r>
          </w:p>
          <w:p w14:paraId="6F653BEA" w14:textId="57EAD21E" w:rsidR="00AC6CFA" w:rsidRPr="00AD124D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>Promuovere il dialogo educativo su tematiche sia disciplinari che di interesse comune e/o di attualità, attribuendo a ciascun alunno, alternativamente, il ruolo di moderatore e valorizzando il contributo di ognuno</w:t>
            </w:r>
          </w:p>
          <w:p w14:paraId="2972E513" w14:textId="25F4670D" w:rsidR="007F19F2" w:rsidRDefault="00AC6CFA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7F19F2">
              <w:rPr>
                <w:rFonts w:ascii="Abadi" w:hAnsi="Abadi" w:cs="Nirmala UI"/>
              </w:rPr>
              <w:t xml:space="preserve"> </w:t>
            </w:r>
            <w:r w:rsidR="00DA6283"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83"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="00DA6283" w:rsidRPr="00DA6283">
              <w:rPr>
                <w:rFonts w:ascii="Abadi" w:hAnsi="Abadi" w:cs="Nirmala UI"/>
              </w:rPr>
              <w:fldChar w:fldCharType="end"/>
            </w:r>
            <w:r w:rsidR="00DA6283">
              <w:rPr>
                <w:rFonts w:ascii="Abadi" w:hAnsi="Abadi" w:cs="Nirmala UI"/>
              </w:rPr>
              <w:t xml:space="preserve"> </w:t>
            </w:r>
            <w:r w:rsidR="001D42B9" w:rsidRPr="007F19F2">
              <w:rPr>
                <w:rFonts w:ascii="Abadi" w:hAnsi="Abadi" w:cs="Nirmala UI"/>
              </w:rPr>
              <w:t>Sensibilizzare</w:t>
            </w:r>
            <w:r w:rsidR="001C0A35" w:rsidRPr="007F19F2">
              <w:rPr>
                <w:rFonts w:ascii="Abadi" w:hAnsi="Abadi" w:cs="Nirmala UI"/>
              </w:rPr>
              <w:t xml:space="preserve"> gli alunni</w:t>
            </w:r>
            <w:r w:rsidRPr="007F19F2">
              <w:rPr>
                <w:rFonts w:ascii="Abadi" w:hAnsi="Abadi" w:cs="Nirmala UI"/>
              </w:rPr>
              <w:t>, tramite attività mirate,</w:t>
            </w:r>
            <w:r w:rsidR="001D42B9" w:rsidRPr="007F19F2">
              <w:rPr>
                <w:rFonts w:ascii="Abadi" w:hAnsi="Abadi" w:cs="Nirmala UI"/>
              </w:rPr>
              <w:t xml:space="preserve"> </w:t>
            </w:r>
            <w:r w:rsidR="00B72FF1">
              <w:rPr>
                <w:rFonts w:ascii="Abadi" w:hAnsi="Abadi" w:cs="Nirmala UI"/>
              </w:rPr>
              <w:t xml:space="preserve">il senso di </w:t>
            </w:r>
            <w:r w:rsidR="001C0A35" w:rsidRPr="007F19F2">
              <w:rPr>
                <w:rFonts w:ascii="Abadi" w:hAnsi="Abadi" w:cs="Nirmala UI"/>
              </w:rPr>
              <w:t xml:space="preserve">appartenenza alla scuola e alla comunità, nonché alla tutela del patrimonio </w:t>
            </w:r>
            <w:r w:rsidR="00B72FF1">
              <w:rPr>
                <w:rFonts w:ascii="Abadi" w:hAnsi="Abadi" w:cs="Nirmala UI"/>
              </w:rPr>
              <w:t xml:space="preserve">comune, </w:t>
            </w:r>
            <w:r w:rsidR="007F19F2" w:rsidRPr="007F19F2">
              <w:rPr>
                <w:rFonts w:ascii="Abadi" w:hAnsi="Abadi" w:cs="Nirmala UI"/>
              </w:rPr>
              <w:t>scolastico ed extrascolastico in comune</w:t>
            </w:r>
          </w:p>
          <w:p w14:paraId="108B5A68" w14:textId="77777777" w:rsidR="00B72FF1" w:rsidRDefault="00DA6283" w:rsidP="00E13A4F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B72FF1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FF1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B72FF1">
              <w:rPr>
                <w:rFonts w:ascii="Abadi" w:hAnsi="Abadi" w:cs="Nirmala UI"/>
              </w:rPr>
              <w:fldChar w:fldCharType="end"/>
            </w:r>
            <w:r w:rsidRPr="00B72FF1">
              <w:rPr>
                <w:rFonts w:ascii="Abadi" w:hAnsi="Abadi" w:cs="Nirmala UI"/>
              </w:rPr>
              <w:t xml:space="preserve"> </w:t>
            </w:r>
            <w:r w:rsidR="001D42B9" w:rsidRPr="00B72FF1">
              <w:rPr>
                <w:rFonts w:ascii="Abadi" w:hAnsi="Abadi" w:cs="Nirmala UI"/>
              </w:rPr>
              <w:t>Vigilare sulla partecipazione effettiva degli alunni all</w:t>
            </w:r>
            <w:r w:rsidR="007F19F2" w:rsidRPr="00B72FF1">
              <w:rPr>
                <w:rFonts w:ascii="Abadi" w:hAnsi="Abadi" w:cs="Nirmala UI"/>
              </w:rPr>
              <w:t xml:space="preserve">e attività </w:t>
            </w:r>
            <w:r w:rsidR="00B72FF1" w:rsidRPr="00B72FF1">
              <w:rPr>
                <w:rFonts w:ascii="Abadi" w:hAnsi="Abadi" w:cs="Nirmala UI"/>
              </w:rPr>
              <w:t xml:space="preserve">degli organi </w:t>
            </w:r>
            <w:r w:rsidR="009C3A1A" w:rsidRPr="00B72FF1">
              <w:rPr>
                <w:rFonts w:ascii="Abadi" w:hAnsi="Abadi" w:cs="Nirmala UI"/>
              </w:rPr>
              <w:t>s</w:t>
            </w:r>
            <w:r w:rsidR="007F19F2" w:rsidRPr="00B72FF1">
              <w:rPr>
                <w:rFonts w:ascii="Abadi" w:hAnsi="Abadi" w:cs="Nirmala UI"/>
              </w:rPr>
              <w:t>cola</w:t>
            </w:r>
            <w:r w:rsidR="009C3A1A" w:rsidRPr="00B72FF1">
              <w:rPr>
                <w:rFonts w:ascii="Abadi" w:hAnsi="Abadi" w:cs="Nirmala UI"/>
              </w:rPr>
              <w:t>sti</w:t>
            </w:r>
          </w:p>
          <w:p w14:paraId="12B051B8" w14:textId="663EC152" w:rsidR="007F68FD" w:rsidRPr="00B72FF1" w:rsidRDefault="00DA6283" w:rsidP="00E13A4F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B72FF1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FF1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B72FF1">
              <w:rPr>
                <w:rFonts w:ascii="Abadi" w:hAnsi="Abadi" w:cs="Nirmala UI"/>
              </w:rPr>
              <w:fldChar w:fldCharType="end"/>
            </w:r>
            <w:r w:rsidRPr="00B72FF1">
              <w:rPr>
                <w:rFonts w:ascii="Abadi" w:hAnsi="Abadi" w:cs="Nirmala UI"/>
              </w:rPr>
              <w:t xml:space="preserve"> </w:t>
            </w:r>
            <w:r w:rsidR="007F19F2" w:rsidRPr="00B72FF1">
              <w:rPr>
                <w:rFonts w:ascii="Abadi" w:hAnsi="Abadi" w:cs="Nirmala UI"/>
              </w:rPr>
              <w:t>Vigilare sul rispetto delle regole interne alla classe, del regolamento scolastico e degli orari, stimolando gli alunni all’assunzione delle proprie responsabilità</w:t>
            </w:r>
          </w:p>
          <w:p w14:paraId="00368ECD" w14:textId="1FED0D39" w:rsidR="007F19F2" w:rsidRPr="00423B3E" w:rsidRDefault="007F19F2" w:rsidP="00423B3E">
            <w:pPr>
              <w:spacing w:line="360" w:lineRule="auto"/>
              <w:contextualSpacing/>
              <w:rPr>
                <w:rFonts w:ascii="Abadi" w:hAnsi="Abadi" w:cs="Nirmala UI"/>
                <w:color w:val="FF0000"/>
              </w:rPr>
            </w:pPr>
          </w:p>
        </w:tc>
      </w:tr>
      <w:tr w:rsidR="00960F1E" w:rsidRPr="00960F1E" w14:paraId="69204DF5" w14:textId="77777777" w:rsidTr="007F68FD">
        <w:tc>
          <w:tcPr>
            <w:tcW w:w="9628" w:type="dxa"/>
          </w:tcPr>
          <w:p w14:paraId="2461920A" w14:textId="1D9395C9" w:rsidR="00876F23" w:rsidRDefault="00876F2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4"/>
                <w:szCs w:val="24"/>
              </w:rPr>
            </w:pPr>
          </w:p>
          <w:p w14:paraId="41E5FF09" w14:textId="77777777" w:rsidR="00876F23" w:rsidRDefault="00876F2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4"/>
                <w:szCs w:val="24"/>
              </w:rPr>
            </w:pPr>
          </w:p>
          <w:p w14:paraId="58E22677" w14:textId="73B5E6BB" w:rsidR="00960F1E" w:rsidRPr="00A97BB2" w:rsidRDefault="00876F2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4"/>
                <w:szCs w:val="24"/>
              </w:rPr>
            </w:pPr>
            <w:r>
              <w:rPr>
                <w:rFonts w:ascii="Abadi" w:hAnsi="Abadi" w:cs="Nirmala UI"/>
                <w:b/>
                <w:sz w:val="24"/>
                <w:szCs w:val="24"/>
              </w:rPr>
              <w:t>3</w:t>
            </w:r>
            <w:r w:rsidR="00960F1E" w:rsidRPr="00A97BB2">
              <w:rPr>
                <w:rFonts w:ascii="Abadi" w:hAnsi="Abadi" w:cs="Nirmala UI"/>
                <w:b/>
                <w:sz w:val="24"/>
                <w:szCs w:val="24"/>
              </w:rPr>
              <w:t xml:space="preserve">B. </w:t>
            </w:r>
            <w:r w:rsidR="00A97BB2">
              <w:rPr>
                <w:rFonts w:ascii="Abadi" w:hAnsi="Abadi" w:cs="Nirmala UI"/>
                <w:b/>
                <w:sz w:val="24"/>
                <w:szCs w:val="24"/>
              </w:rPr>
              <w:t>M</w:t>
            </w:r>
            <w:r w:rsidR="00960F1E" w:rsidRPr="00A97BB2">
              <w:rPr>
                <w:rFonts w:ascii="Abadi" w:hAnsi="Abadi" w:cs="Nirmala UI"/>
                <w:b/>
                <w:sz w:val="24"/>
                <w:szCs w:val="24"/>
              </w:rPr>
              <w:t>etodi</w:t>
            </w:r>
          </w:p>
          <w:p w14:paraId="71859B90" w14:textId="77777777" w:rsidR="00960F1E" w:rsidRDefault="00960F1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In funzione degli obiettivi da perseguire e della specificità dei contenuti proposti verranno utilizzati a scelta i seguenti metodi didattici:</w:t>
            </w:r>
          </w:p>
          <w:p w14:paraId="7606DB88" w14:textId="77777777" w:rsidR="00423B3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</w:p>
          <w:p w14:paraId="77A14AF1" w14:textId="28911123" w:rsidR="00960F1E" w:rsidRPr="00423B3E" w:rsidRDefault="00A97BB2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="00423B3E"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lezione frontale</w:t>
            </w:r>
          </w:p>
          <w:p w14:paraId="747DAC73" w14:textId="0A57CBDC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Lezione dialogata</w:t>
            </w:r>
            <w:r w:rsidR="00F33881">
              <w:rPr>
                <w:rFonts w:ascii="Abadi" w:hAnsi="Abadi" w:cs="Nirmala UI"/>
                <w:smallCaps/>
                <w:sz w:val="24"/>
                <w:szCs w:val="24"/>
              </w:rPr>
              <w:t xml:space="preserve"> / euristica</w:t>
            </w:r>
          </w:p>
          <w:p w14:paraId="4CE2723A" w14:textId="0686D49E" w:rsidR="00423B3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Lezione interattiva</w:t>
            </w:r>
          </w:p>
          <w:p w14:paraId="4BCC29B4" w14:textId="10A8EDEF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Dibattito</w:t>
            </w:r>
          </w:p>
          <w:p w14:paraId="22D4C57E" w14:textId="51AE5952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Lavoro di gruppo</w:t>
            </w:r>
          </w:p>
          <w:p w14:paraId="67BE5CEE" w14:textId="63A5AF18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P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eer tutoring</w:t>
            </w:r>
          </w:p>
          <w:p w14:paraId="40C92C42" w14:textId="29A062FB" w:rsidR="00960F1E" w:rsidRPr="00B772C4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C4">
              <w:rPr>
                <w:rFonts w:ascii="Abadi" w:hAnsi="Abadi" w:cs="Nirmala UI"/>
                <w:sz w:val="24"/>
                <w:szCs w:val="24"/>
                <w:lang w:val="en-US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B772C4">
              <w:rPr>
                <w:rFonts w:ascii="Abadi" w:hAnsi="Abadi" w:cs="Nirmala UI"/>
                <w:sz w:val="24"/>
                <w:szCs w:val="24"/>
                <w:lang w:val="en-US"/>
              </w:rPr>
              <w:t xml:space="preserve"> </w:t>
            </w:r>
            <w:r w:rsidRPr="00B772C4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P</w:t>
            </w:r>
            <w:r w:rsidR="00960F1E" w:rsidRPr="00B772C4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eer teaching</w:t>
            </w:r>
          </w:p>
          <w:p w14:paraId="1ECF7610" w14:textId="62049017" w:rsidR="00960F1E" w:rsidRPr="00B772C4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C4">
              <w:rPr>
                <w:rFonts w:ascii="Abadi" w:hAnsi="Abadi" w:cs="Nirmala UI"/>
                <w:sz w:val="24"/>
                <w:szCs w:val="24"/>
                <w:lang w:val="en-US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B772C4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 xml:space="preserve"> C</w:t>
            </w:r>
            <w:r w:rsidR="00960F1E" w:rsidRPr="00B772C4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ooperative learning</w:t>
            </w:r>
          </w:p>
          <w:p w14:paraId="0AB86F6B" w14:textId="3B4A9C84" w:rsidR="00960F1E" w:rsidRPr="00B772C4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C4">
              <w:rPr>
                <w:rFonts w:ascii="Abadi" w:hAnsi="Abadi" w:cs="Nirmala UI"/>
                <w:sz w:val="24"/>
                <w:szCs w:val="24"/>
                <w:lang w:val="en-US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B772C4">
              <w:rPr>
                <w:rFonts w:ascii="Abadi" w:hAnsi="Abadi" w:cs="Nirmala UI"/>
                <w:sz w:val="24"/>
                <w:szCs w:val="24"/>
                <w:lang w:val="en-US"/>
              </w:rPr>
              <w:t xml:space="preserve"> </w:t>
            </w:r>
            <w:r w:rsidRPr="00B772C4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A</w:t>
            </w:r>
            <w:r w:rsidR="00960F1E" w:rsidRPr="00B772C4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pprendistato cognitivo</w:t>
            </w:r>
          </w:p>
          <w:p w14:paraId="25B1EA70" w14:textId="77777777" w:rsidR="00960F1E" w:rsidRDefault="00423B3E" w:rsidP="00423B3E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Didattica laboratoriale</w:t>
            </w:r>
          </w:p>
          <w:p w14:paraId="1B126E85" w14:textId="26793245" w:rsidR="00F33881" w:rsidRDefault="00F33881" w:rsidP="00423B3E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97BB2">
              <w:rPr>
                <w:rFonts w:ascii="Abadi" w:hAnsi="Abadi" w:cs="Nirmala UI"/>
                <w:smallCaps/>
                <w:sz w:val="24"/>
                <w:szCs w:val="24"/>
              </w:rPr>
              <w:t>P</w:t>
            </w:r>
            <w:r w:rsidRPr="00A97BB2">
              <w:rPr>
                <w:rFonts w:ascii="Abadi" w:hAnsi="Abadi" w:cs="Nirmala UI"/>
                <w:smallCaps/>
                <w:sz w:val="24"/>
                <w:szCs w:val="24"/>
              </w:rPr>
              <w:t>roblem</w:t>
            </w:r>
            <w:r>
              <w:rPr>
                <w:rFonts w:ascii="Abadi" w:hAnsi="Abadi" w:cs="Nirmala UI"/>
              </w:rPr>
              <w:t xml:space="preserve"> </w:t>
            </w:r>
            <w:r w:rsidR="00A97BB2">
              <w:rPr>
                <w:rFonts w:ascii="Abadi" w:hAnsi="Abadi" w:cs="Nirmala UI"/>
                <w:smallCaps/>
                <w:sz w:val="24"/>
                <w:szCs w:val="24"/>
              </w:rPr>
              <w:t>S</w:t>
            </w:r>
            <w:r w:rsidRPr="00A97BB2">
              <w:rPr>
                <w:rFonts w:ascii="Abadi" w:hAnsi="Abadi" w:cs="Nirmala UI"/>
                <w:smallCaps/>
                <w:sz w:val="24"/>
                <w:szCs w:val="24"/>
              </w:rPr>
              <w:t>olving</w:t>
            </w:r>
          </w:p>
          <w:p w14:paraId="12307C61" w14:textId="42200A6F" w:rsidR="00F33881" w:rsidRPr="00A97BB2" w:rsidRDefault="00F33881" w:rsidP="00423B3E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</w:rPr>
            </w:pPr>
            <w:r w:rsidRPr="00A97BB2">
              <w:rPr>
                <w:rFonts w:ascii="Abadi" w:hAnsi="Abadi" w:cs="Nirmala UI"/>
                <w:smallCaps/>
              </w:rPr>
              <w:t>Altro……</w:t>
            </w:r>
          </w:p>
        </w:tc>
      </w:tr>
      <w:tr w:rsidR="00960F1E" w:rsidRPr="00960F1E" w14:paraId="28FB1DE9" w14:textId="77777777" w:rsidTr="007F68FD">
        <w:tc>
          <w:tcPr>
            <w:tcW w:w="9628" w:type="dxa"/>
          </w:tcPr>
          <w:p w14:paraId="548185E4" w14:textId="201E70FA" w:rsid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t xml:space="preserve"> </w:t>
            </w:r>
          </w:p>
          <w:p w14:paraId="211ADFE7" w14:textId="1A2429CC" w:rsidR="00960F1E" w:rsidRDefault="00876F2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lastRenderedPageBreak/>
              <w:t>3</w:t>
            </w:r>
            <w:r w:rsidR="00960F1E">
              <w:rPr>
                <w:rFonts w:ascii="Abadi" w:hAnsi="Abadi" w:cs="Nirmala UI"/>
                <w:b/>
                <w:caps/>
              </w:rPr>
              <w:t xml:space="preserve">C. </w:t>
            </w:r>
            <w:r w:rsidR="00423B3E">
              <w:rPr>
                <w:rFonts w:ascii="Abadi" w:hAnsi="Abadi" w:cs="Nirmala UI"/>
                <w:b/>
                <w:caps/>
              </w:rPr>
              <w:t>S</w:t>
            </w:r>
            <w:r w:rsidR="00960F1E">
              <w:rPr>
                <w:rFonts w:ascii="Abadi" w:hAnsi="Abadi" w:cs="Nirmala UI"/>
                <w:b/>
                <w:caps/>
              </w:rPr>
              <w:t>trumenti</w:t>
            </w:r>
          </w:p>
          <w:p w14:paraId="1422D9DF" w14:textId="77777777" w:rsid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  <w:p w14:paraId="3A3ED3A3" w14:textId="6B0204D4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Libro di testo</w:t>
            </w:r>
          </w:p>
          <w:p w14:paraId="2D05B59A" w14:textId="77777777" w:rsidR="005D77F5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4A12DD">
              <w:rPr>
                <w:rFonts w:ascii="Abadi" w:hAnsi="Abadi" w:cs="Nirmala UI"/>
                <w:sz w:val="24"/>
                <w:szCs w:val="24"/>
              </w:rPr>
            </w:r>
            <w:r w:rsidR="004A12DD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5D77F5">
              <w:rPr>
                <w:rFonts w:ascii="Abadi" w:hAnsi="Abadi" w:cs="Nirmala UI"/>
                <w:smallCaps/>
                <w:sz w:val="24"/>
                <w:szCs w:val="24"/>
              </w:rPr>
              <w:t>S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chede di approfondimento</w:t>
            </w:r>
          </w:p>
          <w:p w14:paraId="0E26698E" w14:textId="21EF7FA6" w:rsidR="00423B3E" w:rsidRDefault="005D77F5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 w:rsidR="00423B3E" w:rsidRPr="00423B3E">
              <w:rPr>
                <w:rFonts w:ascii="Abadi" w:hAnsi="Abadi" w:cs="Nirmala UI"/>
                <w:smallCaps/>
                <w:sz w:val="24"/>
                <w:szCs w:val="24"/>
              </w:rPr>
              <w:t xml:space="preserve"> </w:t>
            </w:r>
            <w:r>
              <w:rPr>
                <w:rFonts w:ascii="Abadi" w:hAnsi="Abadi" w:cs="Nirmala UI"/>
                <w:smallCaps/>
                <w:sz w:val="24"/>
                <w:szCs w:val="24"/>
              </w:rPr>
              <w:t>D</w:t>
            </w:r>
            <w:r w:rsidR="00423B3E" w:rsidRPr="00423B3E">
              <w:rPr>
                <w:rFonts w:ascii="Abadi" w:hAnsi="Abadi" w:cs="Nirmala UI"/>
                <w:smallCaps/>
                <w:sz w:val="24"/>
                <w:szCs w:val="24"/>
              </w:rPr>
              <w:t>ispense</w:t>
            </w:r>
          </w:p>
          <w:p w14:paraId="7A830292" w14:textId="593F746F" w:rsidR="00DA6283" w:rsidRDefault="00DA628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5D77F5">
              <w:rPr>
                <w:rFonts w:ascii="Abadi" w:hAnsi="Abadi" w:cs="Nirmala UI"/>
                <w:smallCaps/>
                <w:sz w:val="24"/>
                <w:szCs w:val="24"/>
              </w:rPr>
              <w:t>R</w:t>
            </w:r>
            <w:r w:rsidRPr="00CA4DDB">
              <w:rPr>
                <w:rFonts w:ascii="Abadi" w:hAnsi="Abadi" w:cs="Nirmala UI"/>
                <w:smallCaps/>
                <w:sz w:val="24"/>
                <w:szCs w:val="24"/>
              </w:rPr>
              <w:t>iviste</w:t>
            </w:r>
            <w:r>
              <w:rPr>
                <w:rFonts w:ascii="Abadi" w:hAnsi="Abadi" w:cs="Nirmala UI"/>
              </w:rPr>
              <w:t xml:space="preserve"> </w:t>
            </w:r>
            <w:r w:rsidRPr="00CA4DDB">
              <w:rPr>
                <w:rFonts w:ascii="Abadi" w:hAnsi="Abadi" w:cs="Nirmala UI"/>
                <w:smallCaps/>
                <w:sz w:val="24"/>
                <w:szCs w:val="24"/>
              </w:rPr>
              <w:t>specialistiche</w:t>
            </w:r>
          </w:p>
          <w:p w14:paraId="437F1C2C" w14:textId="22502477" w:rsidR="005D77F5" w:rsidRDefault="00DA6283" w:rsidP="00DA6283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5D77F5">
              <w:rPr>
                <w:rFonts w:ascii="Abadi" w:hAnsi="Abadi" w:cs="Nirmala UI"/>
              </w:rPr>
              <w:t>R</w:t>
            </w:r>
            <w:r>
              <w:rPr>
                <w:rFonts w:ascii="Abadi" w:hAnsi="Abadi" w:cs="Nirmala UI"/>
                <w:smallCaps/>
                <w:sz w:val="24"/>
                <w:szCs w:val="24"/>
              </w:rPr>
              <w:t>omanzi, saggi</w:t>
            </w:r>
          </w:p>
          <w:p w14:paraId="2A1C2DA6" w14:textId="77777777" w:rsidR="005D77F5" w:rsidRDefault="005D77F5" w:rsidP="00DA6283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5D77F5">
              <w:rPr>
                <w:rFonts w:ascii="Abadi" w:hAnsi="Abadi" w:cs="Nirmala UI"/>
                <w:smallCaps/>
                <w:sz w:val="24"/>
                <w:szCs w:val="24"/>
              </w:rPr>
              <w:t>Letture</w:t>
            </w:r>
            <w:r>
              <w:rPr>
                <w:rFonts w:ascii="Abadi" w:hAnsi="Abadi" w:cs="Nirmala UI"/>
              </w:rPr>
              <w:t xml:space="preserve"> </w:t>
            </w:r>
            <w:r w:rsidRPr="005D77F5">
              <w:rPr>
                <w:rFonts w:ascii="Abadi" w:hAnsi="Abadi" w:cs="Nirmala UI"/>
                <w:smallCaps/>
                <w:sz w:val="24"/>
                <w:szCs w:val="24"/>
              </w:rPr>
              <w:t>di vario genere</w:t>
            </w:r>
          </w:p>
          <w:p w14:paraId="51B5143C" w14:textId="41FB8D1A" w:rsidR="00960F1E" w:rsidRDefault="005D77F5" w:rsidP="00DA6283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5D77F5">
              <w:rPr>
                <w:rFonts w:ascii="Abadi" w:hAnsi="Abadi" w:cs="Nirmala UI"/>
                <w:smallCaps/>
                <w:sz w:val="24"/>
                <w:szCs w:val="24"/>
              </w:rPr>
              <w:t>Lim</w:t>
            </w:r>
            <w:r w:rsidR="00DA6283">
              <w:rPr>
                <w:rFonts w:ascii="Abadi" w:hAnsi="Abadi" w:cs="Nirmala UI"/>
                <w:smallCaps/>
                <w:sz w:val="24"/>
                <w:szCs w:val="24"/>
              </w:rPr>
              <w:t xml:space="preserve"> </w:t>
            </w:r>
          </w:p>
          <w:p w14:paraId="31774C82" w14:textId="77777777" w:rsidR="00F33881" w:rsidRDefault="00F33881" w:rsidP="00F33881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Laboratorio multimediale</w:t>
            </w:r>
          </w:p>
          <w:p w14:paraId="5CB864AD" w14:textId="6FCEAC9E" w:rsidR="00F33881" w:rsidRPr="00A97BB2" w:rsidRDefault="00F33881" w:rsidP="00F33881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</w:rPr>
            </w:pPr>
            <w:r w:rsidRPr="00A97BB2">
              <w:rPr>
                <w:rFonts w:ascii="Abadi" w:hAnsi="Abadi" w:cs="Nirmala UI"/>
                <w:smallCaps/>
              </w:rPr>
              <w:t>Altro…….</w:t>
            </w:r>
          </w:p>
        </w:tc>
      </w:tr>
    </w:tbl>
    <w:p w14:paraId="0A001D8E" w14:textId="417A96A5" w:rsidR="000C52FE" w:rsidRDefault="000C52FE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3D44" w:rsidRPr="000C52FE" w14:paraId="20C35912" w14:textId="77777777" w:rsidTr="00283D44">
        <w:tc>
          <w:tcPr>
            <w:tcW w:w="9628" w:type="dxa"/>
            <w:shd w:val="clear" w:color="auto" w:fill="E7E6E6" w:themeFill="background2"/>
          </w:tcPr>
          <w:p w14:paraId="13BBA55B" w14:textId="6BCAE6CF" w:rsidR="00283D44" w:rsidRPr="000C52FE" w:rsidRDefault="00876F23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</w:rPr>
            </w:pPr>
            <w:r>
              <w:rPr>
                <w:rFonts w:ascii="Abadi" w:hAnsi="Abadi" w:cs="Nirmala UI"/>
                <w:b/>
              </w:rPr>
              <w:t>4</w:t>
            </w:r>
            <w:r w:rsidR="00283D44" w:rsidRPr="000C52FE">
              <w:rPr>
                <w:rFonts w:ascii="Abadi" w:hAnsi="Abadi" w:cs="Nirmala UI"/>
                <w:b/>
              </w:rPr>
              <w:t>. ARTICOLAZIONE ORARIA</w:t>
            </w:r>
          </w:p>
        </w:tc>
      </w:tr>
      <w:tr w:rsidR="00283D44" w14:paraId="6F8CF8B9" w14:textId="77777777" w:rsidTr="00283D44">
        <w:tc>
          <w:tcPr>
            <w:tcW w:w="9628" w:type="dxa"/>
          </w:tcPr>
          <w:p w14:paraId="138BA6DC" w14:textId="09F5FCD1" w:rsidR="00283D44" w:rsidRDefault="00EF4837" w:rsidP="001D42B9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Sono previste n.XXXXXXX</w:t>
            </w:r>
            <w:r w:rsidR="00283D44">
              <w:rPr>
                <w:rFonts w:ascii="Abadi" w:hAnsi="Abadi" w:cs="Nirmala UI"/>
              </w:rPr>
              <w:t xml:space="preserve"> ore settimanali di lezione</w:t>
            </w:r>
          </w:p>
        </w:tc>
      </w:tr>
    </w:tbl>
    <w:p w14:paraId="76B35C1E" w14:textId="59E1EEFF" w:rsidR="00283D44" w:rsidRDefault="00283D44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6BF4" w:rsidRPr="00AD124D" w14:paraId="737B764D" w14:textId="77777777" w:rsidTr="000C52FE">
        <w:tc>
          <w:tcPr>
            <w:tcW w:w="9628" w:type="dxa"/>
            <w:shd w:val="clear" w:color="auto" w:fill="D9D9D9" w:themeFill="background1" w:themeFillShade="D9"/>
          </w:tcPr>
          <w:p w14:paraId="58CAB480" w14:textId="106C4338" w:rsidR="00516BF4" w:rsidRPr="00AD124D" w:rsidRDefault="00876F23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</w:rPr>
            </w:pPr>
            <w:bookmarkStart w:id="1" w:name="_Hlk114072671"/>
            <w:r>
              <w:rPr>
                <w:rFonts w:ascii="Abadi" w:hAnsi="Abadi" w:cs="Nirmala UI"/>
                <w:b/>
              </w:rPr>
              <w:t>5</w:t>
            </w:r>
            <w:r w:rsidR="00516BF4" w:rsidRPr="00AD124D">
              <w:rPr>
                <w:rFonts w:ascii="Abadi" w:hAnsi="Abadi" w:cs="Nirmala UI"/>
                <w:b/>
              </w:rPr>
              <w:t>. VERIFICA E VALUTAZIONE</w:t>
            </w:r>
          </w:p>
        </w:tc>
      </w:tr>
      <w:tr w:rsidR="00516BF4" w:rsidRPr="00AD124D" w14:paraId="7336DBB6" w14:textId="77777777" w:rsidTr="00516BF4">
        <w:tc>
          <w:tcPr>
            <w:tcW w:w="9628" w:type="dxa"/>
          </w:tcPr>
          <w:p w14:paraId="692EFFF8" w14:textId="2F75CCE5" w:rsidR="007045FC" w:rsidRPr="000C52FE" w:rsidRDefault="00876F23" w:rsidP="00A97BB2">
            <w:pPr>
              <w:shd w:val="clear" w:color="auto" w:fill="E7E6E6" w:themeFill="background2"/>
              <w:spacing w:line="360" w:lineRule="auto"/>
              <w:contextualSpacing/>
              <w:rPr>
                <w:rFonts w:ascii="Abadi" w:hAnsi="Abadi" w:cs="Nirmala UI"/>
                <w:b/>
              </w:rPr>
            </w:pPr>
            <w:r>
              <w:rPr>
                <w:rFonts w:ascii="Abadi" w:hAnsi="Abadi" w:cs="Nirmala UI"/>
                <w:b/>
              </w:rPr>
              <w:t>5</w:t>
            </w:r>
            <w:r w:rsidR="000C52FE" w:rsidRPr="000C52FE">
              <w:rPr>
                <w:rFonts w:ascii="Abadi" w:hAnsi="Abadi" w:cs="Nirmala UI"/>
                <w:b/>
              </w:rPr>
              <w:t>A.</w:t>
            </w:r>
            <w:r w:rsidR="007045FC" w:rsidRPr="000C52FE">
              <w:rPr>
                <w:rFonts w:ascii="Abadi" w:hAnsi="Abadi" w:cs="Nirmala UI"/>
                <w:b/>
              </w:rPr>
              <w:t xml:space="preserve"> NUMERO DELLE VERIFICHE SOMMATIVE PREVISTE PER CIASCUN PERIODO</w:t>
            </w:r>
          </w:p>
          <w:p w14:paraId="38D3F454" w14:textId="36511C99" w:rsidR="007045FC" w:rsidRPr="00AD124D" w:rsidRDefault="007045FC" w:rsidP="007045FC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  <w:tbl>
            <w:tblPr>
              <w:tblStyle w:val="Grigliatabella"/>
              <w:tblW w:w="0" w:type="auto"/>
              <w:tblInd w:w="871" w:type="dxa"/>
              <w:tblLook w:val="04A0" w:firstRow="1" w:lastRow="0" w:firstColumn="1" w:lastColumn="0" w:noHBand="0" w:noVBand="1"/>
            </w:tblPr>
            <w:tblGrid>
              <w:gridCol w:w="2263"/>
              <w:gridCol w:w="3134"/>
              <w:gridCol w:w="1265"/>
            </w:tblGrid>
            <w:tr w:rsidR="006D458D" w:rsidRPr="00AD124D" w14:paraId="608581BE" w14:textId="77777777" w:rsidTr="006D458D">
              <w:trPr>
                <w:trHeight w:val="167"/>
              </w:trPr>
              <w:tc>
                <w:tcPr>
                  <w:tcW w:w="2263" w:type="dxa"/>
                  <w:vMerge w:val="restart"/>
                </w:tcPr>
                <w:p w14:paraId="552FE1E2" w14:textId="33133863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TRIMESTRE</w:t>
                  </w:r>
                </w:p>
              </w:tc>
              <w:tc>
                <w:tcPr>
                  <w:tcW w:w="3134" w:type="dxa"/>
                </w:tcPr>
                <w:p w14:paraId="28F98234" w14:textId="6A2B5FDF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Scritte / Pratiche</w:t>
                  </w:r>
                </w:p>
              </w:tc>
              <w:tc>
                <w:tcPr>
                  <w:tcW w:w="1265" w:type="dxa"/>
                </w:tcPr>
                <w:p w14:paraId="0704DC56" w14:textId="77777777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  <w:tr w:rsidR="006D458D" w:rsidRPr="00AD124D" w14:paraId="65EEC0F3" w14:textId="77777777" w:rsidTr="006D458D">
              <w:trPr>
                <w:trHeight w:val="166"/>
              </w:trPr>
              <w:tc>
                <w:tcPr>
                  <w:tcW w:w="2263" w:type="dxa"/>
                  <w:vMerge/>
                </w:tcPr>
                <w:p w14:paraId="2761FE80" w14:textId="77777777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756D3682" w14:textId="61E65BEC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Orali</w:t>
                  </w:r>
                </w:p>
              </w:tc>
              <w:tc>
                <w:tcPr>
                  <w:tcW w:w="1265" w:type="dxa"/>
                </w:tcPr>
                <w:p w14:paraId="79D11A66" w14:textId="77777777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  <w:tr w:rsidR="006D458D" w:rsidRPr="00AD124D" w14:paraId="41C11F1F" w14:textId="77777777" w:rsidTr="006D458D">
              <w:tc>
                <w:tcPr>
                  <w:tcW w:w="2263" w:type="dxa"/>
                  <w:vMerge w:val="restart"/>
                </w:tcPr>
                <w:p w14:paraId="7CCF4032" w14:textId="137E9930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PENTAMESTRE</w:t>
                  </w:r>
                </w:p>
              </w:tc>
              <w:tc>
                <w:tcPr>
                  <w:tcW w:w="3134" w:type="dxa"/>
                </w:tcPr>
                <w:p w14:paraId="35DEA6C4" w14:textId="3F37E532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Scritte / Pratiche</w:t>
                  </w:r>
                </w:p>
              </w:tc>
              <w:tc>
                <w:tcPr>
                  <w:tcW w:w="1265" w:type="dxa"/>
                </w:tcPr>
                <w:p w14:paraId="39B0768F" w14:textId="77777777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  <w:tr w:rsidR="00876F23" w:rsidRPr="00AD124D" w14:paraId="4933684B" w14:textId="77777777" w:rsidTr="006D458D">
              <w:tc>
                <w:tcPr>
                  <w:tcW w:w="2263" w:type="dxa"/>
                  <w:vMerge/>
                </w:tcPr>
                <w:p w14:paraId="579F3089" w14:textId="77777777" w:rsidR="00876F23" w:rsidRPr="00AD124D" w:rsidRDefault="00876F23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1115CEEA" w14:textId="4598027D" w:rsidR="00876F23" w:rsidRPr="00AD124D" w:rsidRDefault="00876F23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Orali</w:t>
                  </w:r>
                </w:p>
              </w:tc>
              <w:tc>
                <w:tcPr>
                  <w:tcW w:w="1265" w:type="dxa"/>
                </w:tcPr>
                <w:p w14:paraId="0CAFA401" w14:textId="77777777" w:rsidR="00876F23" w:rsidRPr="00AD124D" w:rsidRDefault="00876F23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</w:tbl>
          <w:p w14:paraId="62766613" w14:textId="002BB00A" w:rsidR="00516BF4" w:rsidRPr="00AD124D" w:rsidRDefault="007045FC" w:rsidP="007045FC">
            <w:pPr>
              <w:spacing w:line="360" w:lineRule="auto"/>
              <w:contextualSpacing/>
              <w:rPr>
                <w:rFonts w:ascii="Abadi" w:hAnsi="Abadi" w:cs="Nirmala UI"/>
              </w:rPr>
            </w:pPr>
            <w:r w:rsidRPr="00AD124D">
              <w:rPr>
                <w:rFonts w:ascii="Abadi" w:hAnsi="Abadi" w:cs="Nirmala UI"/>
              </w:rPr>
              <w:tab/>
            </w:r>
          </w:p>
        </w:tc>
      </w:tr>
      <w:tr w:rsidR="006D458D" w:rsidRPr="00AD124D" w14:paraId="1558E731" w14:textId="77777777" w:rsidTr="00516BF4">
        <w:tc>
          <w:tcPr>
            <w:tcW w:w="9628" w:type="dxa"/>
          </w:tcPr>
          <w:p w14:paraId="6CDD4096" w14:textId="77777777" w:rsidR="00A97BB2" w:rsidRDefault="00A97BB2" w:rsidP="007045FC">
            <w:pPr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7356DC7F" w14:textId="0629C136" w:rsidR="006D458D" w:rsidRDefault="00876F23" w:rsidP="00A97BB2">
            <w:pPr>
              <w:shd w:val="clear" w:color="auto" w:fill="E7E6E6" w:themeFill="background2"/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t>5</w:t>
            </w:r>
            <w:r w:rsidR="000C52FE" w:rsidRPr="00A97BB2">
              <w:rPr>
                <w:rFonts w:ascii="Abadi" w:hAnsi="Abadi" w:cs="Nirmala UI"/>
                <w:b/>
                <w:caps/>
              </w:rPr>
              <w:t xml:space="preserve">B. </w:t>
            </w:r>
            <w:r w:rsidR="006D458D" w:rsidRPr="00A97BB2">
              <w:rPr>
                <w:rFonts w:ascii="Abadi" w:hAnsi="Abadi" w:cs="Nirmala UI"/>
                <w:b/>
                <w:caps/>
              </w:rPr>
              <w:t xml:space="preserve">TIPOLOGIA DELLE PROVE </w:t>
            </w:r>
            <w:r w:rsidR="00A97BB2" w:rsidRPr="00A97BB2">
              <w:rPr>
                <w:rFonts w:ascii="Abadi" w:hAnsi="Abadi" w:cs="Nirmala UI"/>
                <w:b/>
                <w:caps/>
              </w:rPr>
              <w:t>per la</w:t>
            </w:r>
            <w:r w:rsidR="006D458D" w:rsidRPr="00A97BB2">
              <w:rPr>
                <w:rFonts w:ascii="Abadi" w:hAnsi="Abadi" w:cs="Nirmala UI"/>
                <w:b/>
                <w:caps/>
              </w:rPr>
              <w:t xml:space="preserve"> VERIFICA </w:t>
            </w:r>
            <w:r w:rsidR="00BE636F" w:rsidRPr="00A97BB2">
              <w:rPr>
                <w:rFonts w:ascii="Abadi" w:hAnsi="Abadi" w:cs="Nirmala UI"/>
                <w:b/>
                <w:caps/>
              </w:rPr>
              <w:t>formativa</w:t>
            </w:r>
          </w:p>
          <w:p w14:paraId="71DFCB0C" w14:textId="5F1ADFDC" w:rsidR="00F33881" w:rsidRPr="00A97BB2" w:rsidRDefault="00F33881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Arial"/>
              </w:rPr>
              <w:t>Interrogazione lunga / breve</w:t>
            </w:r>
          </w:p>
          <w:p w14:paraId="6E4F2674" w14:textId="013DE974" w:rsidR="00F33881" w:rsidRPr="00A97BB2" w:rsidRDefault="00F33881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Tema</w:t>
            </w:r>
          </w:p>
          <w:p w14:paraId="687FF47D" w14:textId="77777777" w:rsidR="00A97BB2" w:rsidRDefault="00F33881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Relazione</w:t>
            </w:r>
          </w:p>
          <w:p w14:paraId="3F31C422" w14:textId="30717D9D" w:rsidR="00F33881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="00F33881" w:rsidRPr="00A97BB2">
              <w:rPr>
                <w:rFonts w:ascii="Abadi" w:hAnsi="Abadi" w:cs="Nirmala UI"/>
              </w:rPr>
              <w:t xml:space="preserve"> Sintesi</w:t>
            </w:r>
          </w:p>
          <w:p w14:paraId="770EF5E5" w14:textId="77777777" w:rsidR="00A97BB2" w:rsidRDefault="00F33881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Questionario</w:t>
            </w:r>
          </w:p>
          <w:p w14:paraId="265E6514" w14:textId="50B2ACB8" w:rsidR="00F33881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="00F33881" w:rsidRPr="00A97BB2">
              <w:rPr>
                <w:rFonts w:ascii="Abadi" w:hAnsi="Abadi" w:cs="Nirmala UI"/>
              </w:rPr>
              <w:t xml:space="preserve"> Eserciz</w:t>
            </w:r>
            <w:r>
              <w:rPr>
                <w:rFonts w:ascii="Abadi" w:hAnsi="Abadi" w:cs="Nirmala UI"/>
              </w:rPr>
              <w:t>i</w:t>
            </w:r>
          </w:p>
          <w:p w14:paraId="42D976AA" w14:textId="5E33B89B" w:rsidR="00F33881" w:rsidRPr="00A97BB2" w:rsidRDefault="00F33881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Prove strutturate / semistrutturate</w:t>
            </w:r>
          </w:p>
          <w:p w14:paraId="3BB8E1B3" w14:textId="77777777" w:rsid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F33881" w:rsidRPr="00A97BB2">
              <w:rPr>
                <w:rFonts w:ascii="Abadi" w:hAnsi="Abadi" w:cs="Arial"/>
              </w:rPr>
              <w:t>Analisi del testo letterario</w:t>
            </w:r>
          </w:p>
          <w:p w14:paraId="1B82D596" w14:textId="1DB2D7D5" w:rsidR="00BE636F" w:rsidRPr="00A97BB2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A</w:t>
            </w:r>
            <w:r w:rsidR="00BE636F" w:rsidRPr="00A97BB2">
              <w:rPr>
                <w:rFonts w:ascii="Calibri" w:hAnsi="Calibri" w:cs="Arial"/>
              </w:rPr>
              <w:t>rticolo di giornale</w:t>
            </w:r>
          </w:p>
          <w:p w14:paraId="3D72D75F" w14:textId="513A0DB0" w:rsidR="00BE636F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R</w:t>
            </w:r>
            <w:r w:rsidR="00BE636F" w:rsidRPr="00A97BB2">
              <w:rPr>
                <w:rFonts w:ascii="Calibri" w:hAnsi="Calibri" w:cs="Arial"/>
              </w:rPr>
              <w:t>isoluzione casi pratici e professionali</w:t>
            </w:r>
          </w:p>
          <w:p w14:paraId="0CBE22BB" w14:textId="4D77DCB3" w:rsidR="00A97BB2" w:rsidRPr="00A97BB2" w:rsidRDefault="00A97BB2" w:rsidP="00A97BB2">
            <w:pPr>
              <w:spacing w:line="360" w:lineRule="auto"/>
              <w:contextualSpacing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Nirmala UI"/>
              </w:rPr>
              <w:t>Controllo in itinere del processo di apprendimento degli studenti, tramite osservazione costante del lavoro scolastico in classe o a casa, del comportamento e della partecipazione attiva alla lezione</w:t>
            </w:r>
          </w:p>
          <w:p w14:paraId="2A25ECBC" w14:textId="281E6E51" w:rsidR="00F33881" w:rsidRPr="00A97BB2" w:rsidRDefault="00A97BB2" w:rsidP="00F33881">
            <w:pPr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F33881" w:rsidRPr="00A97BB2">
              <w:rPr>
                <w:rFonts w:ascii="Calibri" w:hAnsi="Calibri" w:cs="Arial"/>
              </w:rPr>
              <w:t>Altro….</w:t>
            </w:r>
          </w:p>
          <w:p w14:paraId="7E22BA7A" w14:textId="1B2B9DF1" w:rsidR="006D458D" w:rsidRPr="00AD124D" w:rsidRDefault="006D458D" w:rsidP="00A97BB2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A97BB2" w:rsidRPr="00AD124D" w14:paraId="0056827B" w14:textId="77777777" w:rsidTr="00516BF4">
        <w:tc>
          <w:tcPr>
            <w:tcW w:w="9628" w:type="dxa"/>
          </w:tcPr>
          <w:p w14:paraId="2CF7B188" w14:textId="75DF5DFB" w:rsidR="00A97BB2" w:rsidRDefault="00876F23" w:rsidP="00A97BB2">
            <w:pPr>
              <w:shd w:val="clear" w:color="auto" w:fill="E7E6E6" w:themeFill="background2"/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lastRenderedPageBreak/>
              <w:t>5</w:t>
            </w:r>
            <w:r w:rsidR="00A97BB2">
              <w:rPr>
                <w:rFonts w:ascii="Abadi" w:hAnsi="Abadi" w:cs="Nirmala UI"/>
                <w:b/>
                <w:caps/>
              </w:rPr>
              <w:t>C. TIPOLOGIA DELLE PROVE PER LA VERIFICA SOMMATIVA</w:t>
            </w:r>
          </w:p>
          <w:p w14:paraId="063B219E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Arial"/>
              </w:rPr>
              <w:t>Interrogazione lunga / breve</w:t>
            </w:r>
          </w:p>
          <w:p w14:paraId="258568D1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Tema</w:t>
            </w:r>
          </w:p>
          <w:p w14:paraId="0A12D92B" w14:textId="77777777" w:rsid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Relazione</w:t>
            </w:r>
          </w:p>
          <w:p w14:paraId="102205CA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Sintesi</w:t>
            </w:r>
          </w:p>
          <w:p w14:paraId="0444CE95" w14:textId="77777777" w:rsid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Questionario</w:t>
            </w:r>
          </w:p>
          <w:p w14:paraId="5EB5E672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Eserciz</w:t>
            </w:r>
            <w:r>
              <w:rPr>
                <w:rFonts w:ascii="Abadi" w:hAnsi="Abadi" w:cs="Nirmala UI"/>
              </w:rPr>
              <w:t>i</w:t>
            </w:r>
          </w:p>
          <w:p w14:paraId="035685B9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Prove strutturate / semistrutturate</w:t>
            </w:r>
          </w:p>
          <w:p w14:paraId="2954C9AC" w14:textId="77777777" w:rsid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Arial"/>
              </w:rPr>
              <w:t>Analisi del testo letterario</w:t>
            </w:r>
          </w:p>
          <w:p w14:paraId="34C99F8E" w14:textId="77777777" w:rsidR="00A97BB2" w:rsidRPr="00A97BB2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A</w:t>
            </w:r>
            <w:r w:rsidRPr="00A97BB2">
              <w:rPr>
                <w:rFonts w:ascii="Calibri" w:hAnsi="Calibri" w:cs="Arial"/>
              </w:rPr>
              <w:t>rticolo di giornale</w:t>
            </w:r>
          </w:p>
          <w:p w14:paraId="35FADCC9" w14:textId="77777777" w:rsidR="00A97BB2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R</w:t>
            </w:r>
            <w:r w:rsidRPr="00A97BB2">
              <w:rPr>
                <w:rFonts w:ascii="Calibri" w:hAnsi="Calibri" w:cs="Arial"/>
              </w:rPr>
              <w:t>isoluzione casi pratici e professionali</w:t>
            </w:r>
          </w:p>
          <w:p w14:paraId="2FA5A277" w14:textId="10BB2E9D" w:rsidR="00A97BB2" w:rsidRDefault="00A97BB2" w:rsidP="007045FC">
            <w:pPr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4A12DD">
              <w:rPr>
                <w:rFonts w:ascii="Abadi" w:hAnsi="Abadi" w:cs="Nirmala UI"/>
              </w:rPr>
            </w:r>
            <w:r w:rsidR="004A12DD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Calibri" w:hAnsi="Calibri" w:cs="Arial"/>
              </w:rPr>
              <w:t>Altro…</w:t>
            </w:r>
          </w:p>
        </w:tc>
      </w:tr>
      <w:bookmarkEnd w:id="1"/>
    </w:tbl>
    <w:p w14:paraId="3E649F65" w14:textId="6DECFAB4" w:rsidR="006D458D" w:rsidRPr="00AD124D" w:rsidRDefault="006D458D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3881" w:rsidRPr="00AD124D" w14:paraId="2B24D1D9" w14:textId="77777777" w:rsidTr="00E13A4F">
        <w:tc>
          <w:tcPr>
            <w:tcW w:w="9628" w:type="dxa"/>
            <w:shd w:val="clear" w:color="auto" w:fill="D9D9D9" w:themeFill="background1" w:themeFillShade="D9"/>
          </w:tcPr>
          <w:p w14:paraId="32777088" w14:textId="29549794" w:rsidR="00F33881" w:rsidRPr="00AD124D" w:rsidRDefault="00876F23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t>6</w:t>
            </w:r>
            <w:r w:rsidR="00A97BB2">
              <w:rPr>
                <w:rFonts w:ascii="Abadi" w:hAnsi="Abadi" w:cs="Nirmala UI"/>
                <w:b/>
                <w:caps/>
              </w:rPr>
              <w:t>.</w:t>
            </w:r>
            <w:r w:rsidR="00F33881" w:rsidRPr="00AD124D">
              <w:rPr>
                <w:rFonts w:ascii="Abadi" w:hAnsi="Abadi" w:cs="Nirmala UI"/>
                <w:b/>
                <w:caps/>
              </w:rPr>
              <w:t xml:space="preserve"> attività curriculari ed extracurriculari</w:t>
            </w:r>
          </w:p>
        </w:tc>
      </w:tr>
      <w:tr w:rsidR="00BE636F" w:rsidRPr="00AD124D" w14:paraId="2F418B68" w14:textId="77777777" w:rsidTr="00E13A4F">
        <w:tc>
          <w:tcPr>
            <w:tcW w:w="9628" w:type="dxa"/>
          </w:tcPr>
          <w:p w14:paraId="3E932D67" w14:textId="75468508" w:rsidR="00BE636F" w:rsidRPr="00AD124D" w:rsidRDefault="00BE636F" w:rsidP="00BE636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eastAsia="Calibri"/>
              </w:rPr>
              <w:t xml:space="preserve">Si rimanda a quanto </w:t>
            </w:r>
            <w:r w:rsidR="00A97BB2">
              <w:rPr>
                <w:rFonts w:eastAsia="Calibri"/>
              </w:rPr>
              <w:t>stabilito</w:t>
            </w:r>
            <w:r>
              <w:rPr>
                <w:rFonts w:eastAsia="Calibri"/>
              </w:rPr>
              <w:t xml:space="preserve"> nel corso del</w:t>
            </w:r>
            <w:r w:rsidR="00A97BB2">
              <w:rPr>
                <w:rFonts w:eastAsia="Calibri"/>
              </w:rPr>
              <w:t>le riunioni di Di</w:t>
            </w:r>
            <w:r w:rsidR="00EF4837">
              <w:rPr>
                <w:rFonts w:eastAsia="Calibri"/>
              </w:rPr>
              <w:t>partimento e nei singoli</w:t>
            </w:r>
            <w:r w:rsidR="00A97BB2">
              <w:rPr>
                <w:rFonts w:eastAsia="Calibri"/>
              </w:rPr>
              <w:t xml:space="preserve"> di C</w:t>
            </w:r>
            <w:r w:rsidR="00EF4837">
              <w:rPr>
                <w:rFonts w:eastAsia="Calibri"/>
              </w:rPr>
              <w:t>onsigli</w:t>
            </w:r>
            <w:r>
              <w:rPr>
                <w:rFonts w:eastAsia="Calibri"/>
              </w:rPr>
              <w:t xml:space="preserve"> di classe</w:t>
            </w:r>
          </w:p>
        </w:tc>
      </w:tr>
    </w:tbl>
    <w:p w14:paraId="392C033B" w14:textId="6104D0C6" w:rsidR="00516BF4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3881" w:rsidRPr="00AD124D" w14:paraId="45BABAB9" w14:textId="77777777" w:rsidTr="00352FB3">
        <w:tc>
          <w:tcPr>
            <w:tcW w:w="9628" w:type="dxa"/>
            <w:shd w:val="clear" w:color="auto" w:fill="D9D9D9" w:themeFill="background1" w:themeFillShade="D9"/>
          </w:tcPr>
          <w:p w14:paraId="1B05B9EF" w14:textId="654D4960" w:rsidR="00F33881" w:rsidRPr="00AD124D" w:rsidRDefault="00876F23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t>7</w:t>
            </w:r>
            <w:r w:rsidR="00F33881" w:rsidRPr="00AD124D">
              <w:rPr>
                <w:rFonts w:ascii="Abadi" w:hAnsi="Abadi" w:cs="Nirmala UI"/>
                <w:b/>
                <w:caps/>
              </w:rPr>
              <w:t>. modalità di gestione del patto di corresponsabilità</w:t>
            </w:r>
          </w:p>
        </w:tc>
      </w:tr>
      <w:tr w:rsidR="00F33881" w:rsidRPr="00AD124D" w14:paraId="60EABF40" w14:textId="77777777" w:rsidTr="00E13A4F">
        <w:tc>
          <w:tcPr>
            <w:tcW w:w="9628" w:type="dxa"/>
          </w:tcPr>
          <w:p w14:paraId="4A25EE66" w14:textId="4E25AFF3" w:rsidR="00F33881" w:rsidRDefault="00BE636F" w:rsidP="00E13A4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La comunicazione agli alunni e/o alle famiglie circa l’andamento didattico-disciplinare della classe avverrà tramite:</w:t>
            </w:r>
          </w:p>
          <w:p w14:paraId="4764AFF0" w14:textId="510B9D82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r</w:t>
            </w:r>
            <w:r w:rsidR="00BE636F" w:rsidRPr="00352FB3">
              <w:rPr>
                <w:rFonts w:ascii="Abadi" w:hAnsi="Abadi" w:cs="Nirmala UI"/>
              </w:rPr>
              <w:t>egistro on line</w:t>
            </w:r>
          </w:p>
          <w:p w14:paraId="5171F41A" w14:textId="1CEBE766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a</w:t>
            </w:r>
            <w:r w:rsidR="00BE636F" w:rsidRPr="00352FB3">
              <w:rPr>
                <w:rFonts w:ascii="Abadi" w:hAnsi="Abadi" w:cs="Nirmala UI"/>
              </w:rPr>
              <w:t>ssemblee di classe</w:t>
            </w:r>
          </w:p>
          <w:p w14:paraId="5352845F" w14:textId="5582468A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="00BE636F" w:rsidRPr="00352FB3">
              <w:rPr>
                <w:rFonts w:ascii="Abadi" w:hAnsi="Abadi" w:cs="Nirmala UI"/>
              </w:rPr>
              <w:t xml:space="preserve">onsigli di classe con </w:t>
            </w:r>
            <w:r w:rsidRPr="00352FB3">
              <w:rPr>
                <w:rFonts w:ascii="Abadi" w:hAnsi="Abadi" w:cs="Nirmala UI"/>
              </w:rPr>
              <w:t>la partecipazione de</w:t>
            </w:r>
            <w:r w:rsidR="00BE636F" w:rsidRPr="00352FB3">
              <w:rPr>
                <w:rFonts w:ascii="Abadi" w:hAnsi="Abadi" w:cs="Nirmala UI"/>
              </w:rPr>
              <w:t>i rappresentanti dei genitori</w:t>
            </w:r>
            <w:r w:rsidRPr="00352FB3">
              <w:rPr>
                <w:rFonts w:ascii="Abadi" w:hAnsi="Abadi" w:cs="Nirmala UI"/>
              </w:rPr>
              <w:t xml:space="preserve"> e degli alunni</w:t>
            </w:r>
          </w:p>
          <w:p w14:paraId="14B22FCD" w14:textId="7DE50628" w:rsidR="00352FB3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Pr="00352FB3">
              <w:rPr>
                <w:rFonts w:ascii="Abadi" w:hAnsi="Abadi" w:cs="Nirmala UI"/>
              </w:rPr>
              <w:t>olloqui in sede di incontro Scuola/Famiglia</w:t>
            </w:r>
          </w:p>
          <w:p w14:paraId="4EEEFF48" w14:textId="2A95D5E3" w:rsidR="00352FB3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Pr="00352FB3">
              <w:rPr>
                <w:rFonts w:ascii="Abadi" w:hAnsi="Abadi" w:cs="Nirmala UI"/>
              </w:rPr>
              <w:t>olloqui individuali Docente/Genitore</w:t>
            </w:r>
          </w:p>
          <w:p w14:paraId="10CBF5DD" w14:textId="68041000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a</w:t>
            </w:r>
            <w:r w:rsidR="00BE636F" w:rsidRPr="00352FB3">
              <w:rPr>
                <w:rFonts w:ascii="Abadi" w:hAnsi="Abadi" w:cs="Nirmala UI"/>
              </w:rPr>
              <w:t>nnotazioni sul diario dello studente</w:t>
            </w:r>
          </w:p>
          <w:p w14:paraId="65331199" w14:textId="72BDC6E3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e</w:t>
            </w:r>
            <w:r w:rsidRPr="00352FB3">
              <w:rPr>
                <w:rFonts w:ascii="Abadi" w:hAnsi="Abadi" w:cs="Nirmala UI"/>
              </w:rPr>
              <w:t>-m</w:t>
            </w:r>
            <w:r w:rsidR="00BE636F" w:rsidRPr="00352FB3">
              <w:rPr>
                <w:rFonts w:ascii="Abadi" w:hAnsi="Abadi" w:cs="Nirmala UI"/>
              </w:rPr>
              <w:t>ail da indirizzo istituzionale</w:t>
            </w:r>
          </w:p>
          <w:p w14:paraId="6351375C" w14:textId="76B6A04D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l</w:t>
            </w:r>
            <w:r w:rsidR="00BE636F" w:rsidRPr="00352FB3">
              <w:rPr>
                <w:rFonts w:ascii="Abadi" w:hAnsi="Abadi" w:cs="Nirmala UI"/>
              </w:rPr>
              <w:t>ettere da</w:t>
            </w:r>
            <w:r w:rsidRPr="00352FB3">
              <w:rPr>
                <w:rFonts w:ascii="Abadi" w:hAnsi="Abadi" w:cs="Nirmala UI"/>
              </w:rPr>
              <w:t>lla</w:t>
            </w:r>
            <w:r w:rsidR="00BE636F" w:rsidRPr="00352FB3">
              <w:rPr>
                <w:rFonts w:ascii="Abadi" w:hAnsi="Abadi" w:cs="Nirmala UI"/>
              </w:rPr>
              <w:t xml:space="preserve"> </w:t>
            </w:r>
            <w:r>
              <w:rPr>
                <w:rFonts w:ascii="Abadi" w:hAnsi="Abadi" w:cs="Nirmala UI"/>
              </w:rPr>
              <w:t>s</w:t>
            </w:r>
            <w:r w:rsidR="00BE636F" w:rsidRPr="00352FB3">
              <w:rPr>
                <w:rFonts w:ascii="Abadi" w:hAnsi="Abadi" w:cs="Nirmala UI"/>
              </w:rPr>
              <w:t>cuola</w:t>
            </w:r>
          </w:p>
          <w:p w14:paraId="279A2E30" w14:textId="00D513E9" w:rsidR="00352FB3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Pr="00352FB3">
              <w:rPr>
                <w:rFonts w:ascii="Abadi" w:hAnsi="Abadi" w:cs="Nirmala UI"/>
              </w:rPr>
              <w:t>omunicazioni telefoniche</w:t>
            </w:r>
          </w:p>
        </w:tc>
      </w:tr>
    </w:tbl>
    <w:p w14:paraId="4571E03A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1ADFEDC4" w14:textId="77777777" w:rsidR="00A97BB2" w:rsidRDefault="00A97BB2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60CAE76D" w14:textId="77777777" w:rsidR="00A97BB2" w:rsidRDefault="00A97BB2" w:rsidP="00AC233F">
      <w:pPr>
        <w:spacing w:after="0" w:line="360" w:lineRule="auto"/>
        <w:contextualSpacing/>
        <w:rPr>
          <w:rFonts w:ascii="Abadi" w:hAnsi="Abadi" w:cs="Nirmala UI"/>
        </w:rPr>
      </w:pPr>
      <w:bookmarkStart w:id="2" w:name="_GoBack"/>
      <w:bookmarkEnd w:id="2"/>
    </w:p>
    <w:p w14:paraId="753724B8" w14:textId="52946F36" w:rsidR="00906815" w:rsidRPr="00AD124D" w:rsidRDefault="00906815" w:rsidP="00AC233F">
      <w:pPr>
        <w:spacing w:after="0" w:line="360" w:lineRule="auto"/>
        <w:contextualSpacing/>
        <w:rPr>
          <w:rFonts w:ascii="Abadi" w:hAnsi="Abadi" w:cs="Nirmala UI"/>
        </w:rPr>
      </w:pPr>
      <w:r w:rsidRPr="00AD124D">
        <w:rPr>
          <w:rFonts w:ascii="Abadi" w:hAnsi="Abadi" w:cs="Nirmala UI"/>
        </w:rPr>
        <w:t>Luogo e data</w:t>
      </w:r>
    </w:p>
    <w:p w14:paraId="749C7798" w14:textId="56F43C2F" w:rsidR="00906815" w:rsidRPr="00AD124D" w:rsidRDefault="00516BF4" w:rsidP="00516BF4">
      <w:pPr>
        <w:spacing w:after="0" w:line="360" w:lineRule="auto"/>
        <w:contextualSpacing/>
        <w:jc w:val="right"/>
        <w:rPr>
          <w:rFonts w:ascii="Abadi" w:hAnsi="Abadi" w:cs="Nirmala UI"/>
        </w:rPr>
      </w:pPr>
      <w:r w:rsidRPr="00AD124D">
        <w:rPr>
          <w:rFonts w:ascii="Abadi" w:hAnsi="Abadi" w:cs="Nirmala UI"/>
        </w:rPr>
        <w:t>Il Docente</w:t>
      </w:r>
    </w:p>
    <w:sectPr w:rsidR="00906815" w:rsidRPr="00AD1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EFF66" w14:textId="77777777" w:rsidR="004A12DD" w:rsidRDefault="004A12DD" w:rsidP="00092FFF">
      <w:pPr>
        <w:spacing w:after="0" w:line="240" w:lineRule="auto"/>
      </w:pPr>
      <w:r>
        <w:separator/>
      </w:r>
    </w:p>
  </w:endnote>
  <w:endnote w:type="continuationSeparator" w:id="0">
    <w:p w14:paraId="5BEDD1FA" w14:textId="77777777" w:rsidR="004A12DD" w:rsidRDefault="004A12DD" w:rsidP="0009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FDAA5" w14:textId="77777777" w:rsidR="004A12DD" w:rsidRDefault="004A12DD" w:rsidP="00092FFF">
      <w:pPr>
        <w:spacing w:after="0" w:line="240" w:lineRule="auto"/>
      </w:pPr>
      <w:r>
        <w:separator/>
      </w:r>
    </w:p>
  </w:footnote>
  <w:footnote w:type="continuationSeparator" w:id="0">
    <w:p w14:paraId="4D7916EE" w14:textId="77777777" w:rsidR="004A12DD" w:rsidRDefault="004A12DD" w:rsidP="0009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A4E"/>
    <w:multiLevelType w:val="hybridMultilevel"/>
    <w:tmpl w:val="099C123E"/>
    <w:lvl w:ilvl="0" w:tplc="AE987B1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14674"/>
    <w:multiLevelType w:val="hybridMultilevel"/>
    <w:tmpl w:val="27183F6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2114F"/>
    <w:multiLevelType w:val="hybridMultilevel"/>
    <w:tmpl w:val="6212A376"/>
    <w:lvl w:ilvl="0" w:tplc="7D349A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463A"/>
    <w:multiLevelType w:val="hybridMultilevel"/>
    <w:tmpl w:val="CEAA0B96"/>
    <w:lvl w:ilvl="0" w:tplc="B51C86D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7FC6"/>
    <w:multiLevelType w:val="hybridMultilevel"/>
    <w:tmpl w:val="27C4DFDC"/>
    <w:lvl w:ilvl="0" w:tplc="AE987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666D"/>
    <w:multiLevelType w:val="multilevel"/>
    <w:tmpl w:val="452C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90F03"/>
    <w:multiLevelType w:val="hybridMultilevel"/>
    <w:tmpl w:val="129A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4F2"/>
    <w:multiLevelType w:val="hybridMultilevel"/>
    <w:tmpl w:val="24DA0846"/>
    <w:lvl w:ilvl="0" w:tplc="B51C86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0490E"/>
    <w:multiLevelType w:val="hybridMultilevel"/>
    <w:tmpl w:val="DDE2B1AA"/>
    <w:lvl w:ilvl="0" w:tplc="B51C86D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B15518"/>
    <w:multiLevelType w:val="multilevel"/>
    <w:tmpl w:val="8AB8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B07F2"/>
    <w:multiLevelType w:val="hybridMultilevel"/>
    <w:tmpl w:val="23167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2EFF"/>
    <w:multiLevelType w:val="hybridMultilevel"/>
    <w:tmpl w:val="46C43688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EC5916"/>
    <w:multiLevelType w:val="hybridMultilevel"/>
    <w:tmpl w:val="BA5A8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D52A8"/>
    <w:multiLevelType w:val="hybridMultilevel"/>
    <w:tmpl w:val="A1D87F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5B35"/>
    <w:multiLevelType w:val="hybridMultilevel"/>
    <w:tmpl w:val="A5181F84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74222E"/>
    <w:multiLevelType w:val="hybridMultilevel"/>
    <w:tmpl w:val="F2F8BC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37F"/>
    <w:multiLevelType w:val="hybridMultilevel"/>
    <w:tmpl w:val="F656C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734"/>
    <w:multiLevelType w:val="hybridMultilevel"/>
    <w:tmpl w:val="FBA470F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D46B90"/>
    <w:multiLevelType w:val="multilevel"/>
    <w:tmpl w:val="975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7454A3"/>
    <w:multiLevelType w:val="multilevel"/>
    <w:tmpl w:val="6238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3E576A"/>
    <w:multiLevelType w:val="hybridMultilevel"/>
    <w:tmpl w:val="81168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23337"/>
    <w:multiLevelType w:val="hybridMultilevel"/>
    <w:tmpl w:val="EACAD82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126EDE"/>
    <w:multiLevelType w:val="multilevel"/>
    <w:tmpl w:val="0242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064A3"/>
    <w:multiLevelType w:val="hybridMultilevel"/>
    <w:tmpl w:val="C0949FD0"/>
    <w:lvl w:ilvl="0" w:tplc="656C63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E270E"/>
    <w:multiLevelType w:val="hybridMultilevel"/>
    <w:tmpl w:val="D954F37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D65A0E"/>
    <w:multiLevelType w:val="hybridMultilevel"/>
    <w:tmpl w:val="E5DAA164"/>
    <w:lvl w:ilvl="0" w:tplc="EC2E4D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A773BE"/>
    <w:multiLevelType w:val="hybridMultilevel"/>
    <w:tmpl w:val="E5DAA164"/>
    <w:lvl w:ilvl="0" w:tplc="EC2E4D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D82029"/>
    <w:multiLevelType w:val="hybridMultilevel"/>
    <w:tmpl w:val="F4948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D59EB"/>
    <w:multiLevelType w:val="hybridMultilevel"/>
    <w:tmpl w:val="0FB01586"/>
    <w:lvl w:ilvl="0" w:tplc="EC2E4D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0A1BFA"/>
    <w:multiLevelType w:val="hybridMultilevel"/>
    <w:tmpl w:val="E9BA2A5E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F475C4"/>
    <w:multiLevelType w:val="hybridMultilevel"/>
    <w:tmpl w:val="AC8E2F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23"/>
  </w:num>
  <w:num w:numId="6">
    <w:abstractNumId w:val="7"/>
  </w:num>
  <w:num w:numId="7">
    <w:abstractNumId w:val="12"/>
  </w:num>
  <w:num w:numId="8">
    <w:abstractNumId w:val="27"/>
  </w:num>
  <w:num w:numId="9">
    <w:abstractNumId w:val="28"/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6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5"/>
  </w:num>
  <w:num w:numId="16">
    <w:abstractNumId w:val="30"/>
  </w:num>
  <w:num w:numId="17">
    <w:abstractNumId w:val="21"/>
  </w:num>
  <w:num w:numId="18">
    <w:abstractNumId w:val="24"/>
  </w:num>
  <w:num w:numId="19">
    <w:abstractNumId w:val="29"/>
  </w:num>
  <w:num w:numId="20">
    <w:abstractNumId w:val="14"/>
  </w:num>
  <w:num w:numId="21">
    <w:abstractNumId w:val="11"/>
  </w:num>
  <w:num w:numId="22">
    <w:abstractNumId w:val="17"/>
  </w:num>
  <w:num w:numId="23">
    <w:abstractNumId w:val="9"/>
  </w:num>
  <w:num w:numId="24">
    <w:abstractNumId w:val="15"/>
  </w:num>
  <w:num w:numId="25">
    <w:abstractNumId w:val="22"/>
  </w:num>
  <w:num w:numId="26">
    <w:abstractNumId w:val="13"/>
  </w:num>
  <w:num w:numId="27">
    <w:abstractNumId w:val="1"/>
  </w:num>
  <w:num w:numId="28">
    <w:abstractNumId w:val="3"/>
  </w:num>
  <w:num w:numId="29">
    <w:abstractNumId w:val="19"/>
  </w:num>
  <w:num w:numId="30">
    <w:abstractNumId w:val="8"/>
  </w:num>
  <w:num w:numId="31">
    <w:abstractNumId w:val="5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39"/>
    <w:rsid w:val="00056409"/>
    <w:rsid w:val="000670F1"/>
    <w:rsid w:val="00067A2C"/>
    <w:rsid w:val="00081070"/>
    <w:rsid w:val="00092FFF"/>
    <w:rsid w:val="000A423B"/>
    <w:rsid w:val="000C52FE"/>
    <w:rsid w:val="0010228D"/>
    <w:rsid w:val="00177476"/>
    <w:rsid w:val="001C0A35"/>
    <w:rsid w:val="001D42B9"/>
    <w:rsid w:val="001E1651"/>
    <w:rsid w:val="001F388F"/>
    <w:rsid w:val="002021D7"/>
    <w:rsid w:val="002061F4"/>
    <w:rsid w:val="00246C12"/>
    <w:rsid w:val="002629F2"/>
    <w:rsid w:val="00280FD8"/>
    <w:rsid w:val="00283D44"/>
    <w:rsid w:val="0029690D"/>
    <w:rsid w:val="002D315D"/>
    <w:rsid w:val="002D4795"/>
    <w:rsid w:val="002D768F"/>
    <w:rsid w:val="00304347"/>
    <w:rsid w:val="00304397"/>
    <w:rsid w:val="00350F9E"/>
    <w:rsid w:val="00352FB3"/>
    <w:rsid w:val="0038206F"/>
    <w:rsid w:val="00423B3E"/>
    <w:rsid w:val="0044636C"/>
    <w:rsid w:val="004673AD"/>
    <w:rsid w:val="00472749"/>
    <w:rsid w:val="004A12DD"/>
    <w:rsid w:val="004C767E"/>
    <w:rsid w:val="00516BF4"/>
    <w:rsid w:val="00523D6D"/>
    <w:rsid w:val="00561945"/>
    <w:rsid w:val="005839C4"/>
    <w:rsid w:val="005D77F5"/>
    <w:rsid w:val="00633FD2"/>
    <w:rsid w:val="0064109F"/>
    <w:rsid w:val="00651EAA"/>
    <w:rsid w:val="00694029"/>
    <w:rsid w:val="00695B0D"/>
    <w:rsid w:val="006D458D"/>
    <w:rsid w:val="006E68FC"/>
    <w:rsid w:val="006E6CBF"/>
    <w:rsid w:val="007045FC"/>
    <w:rsid w:val="00714CF2"/>
    <w:rsid w:val="00752189"/>
    <w:rsid w:val="00755849"/>
    <w:rsid w:val="00761768"/>
    <w:rsid w:val="007673BF"/>
    <w:rsid w:val="00774D25"/>
    <w:rsid w:val="007F19F2"/>
    <w:rsid w:val="007F68FD"/>
    <w:rsid w:val="007F787D"/>
    <w:rsid w:val="00803F0A"/>
    <w:rsid w:val="00832D46"/>
    <w:rsid w:val="00844934"/>
    <w:rsid w:val="00846EFC"/>
    <w:rsid w:val="00876D52"/>
    <w:rsid w:val="00876F23"/>
    <w:rsid w:val="008E31F4"/>
    <w:rsid w:val="008F1C24"/>
    <w:rsid w:val="008F4FFC"/>
    <w:rsid w:val="00906815"/>
    <w:rsid w:val="00912ACB"/>
    <w:rsid w:val="00960A93"/>
    <w:rsid w:val="00960F1E"/>
    <w:rsid w:val="00981778"/>
    <w:rsid w:val="009971A9"/>
    <w:rsid w:val="009B1995"/>
    <w:rsid w:val="009C3A1A"/>
    <w:rsid w:val="009C7FAA"/>
    <w:rsid w:val="009D1517"/>
    <w:rsid w:val="009F0C82"/>
    <w:rsid w:val="00A10CDB"/>
    <w:rsid w:val="00A10DC6"/>
    <w:rsid w:val="00A32FD5"/>
    <w:rsid w:val="00A34F28"/>
    <w:rsid w:val="00A556D7"/>
    <w:rsid w:val="00A55EFC"/>
    <w:rsid w:val="00A71ECE"/>
    <w:rsid w:val="00A97BB2"/>
    <w:rsid w:val="00AA7E54"/>
    <w:rsid w:val="00AB53CD"/>
    <w:rsid w:val="00AC233F"/>
    <w:rsid w:val="00AC6CFA"/>
    <w:rsid w:val="00AD124D"/>
    <w:rsid w:val="00B30633"/>
    <w:rsid w:val="00B3657D"/>
    <w:rsid w:val="00B558A3"/>
    <w:rsid w:val="00B72FF1"/>
    <w:rsid w:val="00B772C4"/>
    <w:rsid w:val="00B93A72"/>
    <w:rsid w:val="00BA26B4"/>
    <w:rsid w:val="00BC1DBD"/>
    <w:rsid w:val="00BE636F"/>
    <w:rsid w:val="00C15082"/>
    <w:rsid w:val="00C34A44"/>
    <w:rsid w:val="00C45A20"/>
    <w:rsid w:val="00CA4DDB"/>
    <w:rsid w:val="00D00035"/>
    <w:rsid w:val="00D164F0"/>
    <w:rsid w:val="00D35B34"/>
    <w:rsid w:val="00DA6283"/>
    <w:rsid w:val="00DB0839"/>
    <w:rsid w:val="00DE7BD5"/>
    <w:rsid w:val="00E009F1"/>
    <w:rsid w:val="00E13A4F"/>
    <w:rsid w:val="00E24C54"/>
    <w:rsid w:val="00E760ED"/>
    <w:rsid w:val="00EB2682"/>
    <w:rsid w:val="00EF4837"/>
    <w:rsid w:val="00F00F64"/>
    <w:rsid w:val="00F33881"/>
    <w:rsid w:val="00F33CC0"/>
    <w:rsid w:val="00F4458A"/>
    <w:rsid w:val="00FA6A6F"/>
    <w:rsid w:val="00FB30A2"/>
    <w:rsid w:val="00FD1DC0"/>
    <w:rsid w:val="00FD491E"/>
    <w:rsid w:val="00FE3D93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84D5"/>
  <w15:chartTrackingRefBased/>
  <w15:docId w15:val="{DE04DBAC-50B1-4990-A99B-B7DDB751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8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7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93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2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FF"/>
  </w:style>
  <w:style w:type="paragraph" w:styleId="Pidipagina">
    <w:name w:val="footer"/>
    <w:basedOn w:val="Normale"/>
    <w:link w:val="PidipaginaCarattere"/>
    <w:uiPriority w:val="99"/>
    <w:unhideWhenUsed/>
    <w:rsid w:val="00092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ppid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cis022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s022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Francesco Anastasi</cp:lastModifiedBy>
  <cp:revision>4</cp:revision>
  <dcterms:created xsi:type="dcterms:W3CDTF">2022-09-18T10:56:00Z</dcterms:created>
  <dcterms:modified xsi:type="dcterms:W3CDTF">2022-09-18T14:14:00Z</dcterms:modified>
</cp:coreProperties>
</file>